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8078A">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6DA4D90">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B97E8CD">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16DA4D90">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B97E8C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56B157BA">
      <w:pPr>
        <w:ind w:left="682" w:leftChars="-203" w:hanging="1108" w:hangingChars="154"/>
        <w:rPr>
          <w:sz w:val="72"/>
          <w:szCs w:val="72"/>
        </w:rPr>
      </w:pPr>
    </w:p>
    <w:p w14:paraId="5646317E">
      <w:pPr>
        <w:adjustRightInd w:val="0"/>
        <w:snapToGrid w:val="0"/>
        <w:spacing w:line="300" w:lineRule="auto"/>
        <w:jc w:val="left"/>
        <w:rPr>
          <w:b/>
          <w:bCs/>
          <w:snapToGrid w:val="0"/>
          <w:kern w:val="0"/>
          <w:sz w:val="28"/>
          <w:szCs w:val="28"/>
        </w:rPr>
      </w:pPr>
    </w:p>
    <w:p w14:paraId="1656E9C6">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4796DFDA">
      <w:pPr>
        <w:adjustRightInd w:val="0"/>
        <w:snapToGrid w:val="0"/>
        <w:spacing w:line="300" w:lineRule="auto"/>
        <w:jc w:val="left"/>
        <w:rPr>
          <w:b/>
          <w:bCs/>
          <w:snapToGrid w:val="0"/>
          <w:kern w:val="0"/>
          <w:sz w:val="28"/>
          <w:szCs w:val="28"/>
        </w:rPr>
      </w:pPr>
    </w:p>
    <w:p w14:paraId="008DC084">
      <w:pPr>
        <w:adjustRightInd w:val="0"/>
        <w:snapToGrid w:val="0"/>
        <w:spacing w:line="300" w:lineRule="auto"/>
        <w:jc w:val="center"/>
        <w:rPr>
          <w:rFonts w:hint="eastAsia" w:asciiTheme="minorEastAsia" w:hAnsiTheme="minorEastAsia" w:eastAsiaTheme="minorEastAsia"/>
          <w:b/>
          <w:snapToGrid w:val="0"/>
          <w:kern w:val="0"/>
          <w:sz w:val="80"/>
          <w:szCs w:val="80"/>
          <w:lang w:eastAsia="zh-CN"/>
        </w:rPr>
      </w:pPr>
      <w:r>
        <w:rPr>
          <w:rFonts w:hint="eastAsia" w:asciiTheme="minorEastAsia" w:hAnsiTheme="minorEastAsia" w:eastAsiaTheme="minorEastAsia"/>
          <w:b/>
          <w:bCs/>
          <w:snapToGrid w:val="0"/>
          <w:kern w:val="0"/>
          <w:sz w:val="80"/>
          <w:szCs w:val="80"/>
          <w:lang w:eastAsia="zh-CN"/>
        </w:rPr>
        <w:t>龙华区妇幼保健院设备一批</w:t>
      </w:r>
    </w:p>
    <w:p w14:paraId="7C2E8905">
      <w:pPr>
        <w:adjustRightInd w:val="0"/>
        <w:snapToGrid w:val="0"/>
        <w:spacing w:line="300" w:lineRule="auto"/>
        <w:jc w:val="center"/>
        <w:rPr>
          <w:rFonts w:ascii="经典标宋简" w:eastAsia="经典标宋简"/>
          <w:b/>
          <w:snapToGrid w:val="0"/>
          <w:kern w:val="0"/>
          <w:sz w:val="44"/>
          <w:szCs w:val="44"/>
        </w:rPr>
      </w:pPr>
    </w:p>
    <w:p w14:paraId="51AF5FEC">
      <w:pPr>
        <w:adjustRightInd w:val="0"/>
        <w:snapToGrid w:val="0"/>
        <w:spacing w:line="300" w:lineRule="auto"/>
        <w:jc w:val="center"/>
        <w:rPr>
          <w:rFonts w:ascii="经典标宋简" w:eastAsia="经典标宋简"/>
          <w:b/>
          <w:snapToGrid w:val="0"/>
          <w:kern w:val="0"/>
          <w:sz w:val="44"/>
          <w:szCs w:val="44"/>
        </w:rPr>
      </w:pPr>
    </w:p>
    <w:p w14:paraId="0B323719">
      <w:pPr>
        <w:adjustRightInd w:val="0"/>
        <w:snapToGrid w:val="0"/>
        <w:spacing w:line="300" w:lineRule="auto"/>
        <w:jc w:val="center"/>
        <w:rPr>
          <w:rFonts w:ascii="经典标宋简" w:eastAsia="经典标宋简"/>
          <w:b/>
          <w:snapToGrid w:val="0"/>
          <w:kern w:val="0"/>
          <w:sz w:val="44"/>
          <w:szCs w:val="44"/>
        </w:rPr>
      </w:pPr>
    </w:p>
    <w:p w14:paraId="409EE6AB">
      <w:pPr>
        <w:adjustRightInd w:val="0"/>
        <w:snapToGrid w:val="0"/>
        <w:spacing w:line="300" w:lineRule="auto"/>
        <w:jc w:val="center"/>
        <w:rPr>
          <w:rFonts w:hint="eastAsia" w:asciiTheme="minorEastAsia" w:hAnsiTheme="minorEastAsia" w:eastAsiaTheme="minorEastAsia"/>
          <w:b/>
          <w:snapToGrid w:val="0"/>
          <w:kern w:val="0"/>
          <w:sz w:val="90"/>
          <w:lang w:eastAsia="zh-CN"/>
        </w:rPr>
      </w:pPr>
      <w:r>
        <w:rPr>
          <w:rFonts w:hint="eastAsia" w:asciiTheme="minorEastAsia" w:hAnsiTheme="minorEastAsia" w:eastAsiaTheme="minorEastAsia"/>
          <w:b/>
          <w:snapToGrid w:val="0"/>
          <w:kern w:val="0"/>
          <w:sz w:val="90"/>
          <w:lang w:eastAsia="zh-CN"/>
        </w:rPr>
        <w:t>货物类招标文件</w:t>
      </w:r>
    </w:p>
    <w:p w14:paraId="459D9E21">
      <w:pPr>
        <w:adjustRightInd w:val="0"/>
        <w:snapToGrid w:val="0"/>
        <w:spacing w:line="300" w:lineRule="auto"/>
        <w:jc w:val="center"/>
        <w:rPr>
          <w:rFonts w:ascii="经典等线简" w:eastAsia="经典等线简"/>
          <w:b/>
          <w:snapToGrid w:val="0"/>
          <w:kern w:val="0"/>
          <w:sz w:val="32"/>
        </w:rPr>
      </w:pPr>
    </w:p>
    <w:p w14:paraId="79D15910">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LHAZXDL-2026-00076</w:t>
      </w:r>
    </w:p>
    <w:p w14:paraId="0119CC07">
      <w:pPr>
        <w:adjustRightInd w:val="0"/>
        <w:snapToGrid w:val="0"/>
        <w:spacing w:line="300" w:lineRule="auto"/>
        <w:jc w:val="center"/>
        <w:rPr>
          <w:rFonts w:ascii="经典等线简" w:eastAsia="经典等线简"/>
          <w:b/>
          <w:snapToGrid w:val="0"/>
          <w:kern w:val="0"/>
          <w:sz w:val="18"/>
          <w:szCs w:val="18"/>
        </w:rPr>
      </w:pPr>
    </w:p>
    <w:p w14:paraId="3F36DF0C">
      <w:pPr>
        <w:adjustRightInd w:val="0"/>
        <w:snapToGrid w:val="0"/>
        <w:spacing w:line="300" w:lineRule="auto"/>
        <w:jc w:val="center"/>
        <w:rPr>
          <w:rFonts w:eastAsia="经典标宋简"/>
          <w:b/>
          <w:snapToGrid w:val="0"/>
          <w:kern w:val="0"/>
          <w:sz w:val="44"/>
        </w:rPr>
      </w:pPr>
    </w:p>
    <w:p w14:paraId="6A065A1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492F5B98">
      <w:pPr>
        <w:pStyle w:val="28"/>
        <w:adjustRightInd w:val="0"/>
        <w:snapToGrid w:val="0"/>
        <w:spacing w:line="300" w:lineRule="auto"/>
        <w:jc w:val="center"/>
        <w:rPr>
          <w:rFonts w:ascii="Times New Roman" w:hAnsi="Times New Roman" w:eastAsia="经典等线简"/>
          <w:b/>
          <w:snapToGrid w:val="0"/>
          <w:sz w:val="30"/>
        </w:rPr>
      </w:pPr>
    </w:p>
    <w:p w14:paraId="062563F2"/>
    <w:p w14:paraId="139818C5"/>
    <w:p w14:paraId="6C5E857B"/>
    <w:p w14:paraId="055E6384"/>
    <w:p w14:paraId="4C6FDA9D">
      <w:pPr>
        <w:pStyle w:val="28"/>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二</w:t>
      </w:r>
      <w:r>
        <w:rPr>
          <w:rFonts w:hint="eastAsia"/>
          <w:b/>
          <w:snapToGrid w:val="0"/>
          <w:sz w:val="30"/>
        </w:rPr>
        <w:t>月</w:t>
      </w:r>
    </w:p>
    <w:p w14:paraId="7F802E3F"/>
    <w:p w14:paraId="537142DC"/>
    <w:p w14:paraId="601CDCDC"/>
    <w:p w14:paraId="4DFAF24B"/>
    <w:p w14:paraId="1C68D28A">
      <w:pPr>
        <w:jc w:val="center"/>
        <w:rPr>
          <w:rFonts w:asciiTheme="minorEastAsia" w:hAnsiTheme="minorEastAsia" w:eastAsiaTheme="minorEastAsia"/>
          <w:b/>
          <w:bCs/>
          <w:szCs w:val="21"/>
        </w:rPr>
      </w:pPr>
    </w:p>
    <w:p w14:paraId="4C101631">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48CEC0FD">
      <w:pPr>
        <w:spacing w:line="360" w:lineRule="auto"/>
        <w:ind w:firstLine="480" w:firstLineChars="200"/>
        <w:rPr>
          <w:rFonts w:ascii="宋体" w:hAnsi="宋体"/>
          <w:sz w:val="24"/>
        </w:rPr>
      </w:pPr>
    </w:p>
    <w:p w14:paraId="2D4216F3">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19095856">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C79B34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0BDE27F7">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5501BAB3">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8745C2A">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1EE7C7C3">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47C946E9">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7ACBB469">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6741EC92">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4412E21A">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0832C32E">
      <w:pPr>
        <w:spacing w:line="440" w:lineRule="exact"/>
        <w:ind w:firstLine="480" w:firstLineChars="200"/>
        <w:rPr>
          <w:rFonts w:ascii="仿宋" w:hAnsi="仿宋" w:eastAsia="仿宋"/>
          <w:sz w:val="24"/>
        </w:rPr>
      </w:pPr>
    </w:p>
    <w:p w14:paraId="630DD7AD">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BD2D547">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0084465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033C04B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2937449">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6272B21B">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332A87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D54790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24225447">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3FB7F15F">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10BF826B">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5C3AF37A">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69D768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5B696158">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5D9F84D3">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65684B35">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66985945">
      <w:pPr>
        <w:spacing w:line="440" w:lineRule="exact"/>
        <w:ind w:firstLine="480" w:firstLineChars="200"/>
        <w:rPr>
          <w:rFonts w:ascii="仿宋" w:hAnsi="仿宋" w:eastAsia="仿宋"/>
          <w:sz w:val="24"/>
        </w:rPr>
      </w:pPr>
    </w:p>
    <w:p w14:paraId="39F0B8D0">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5BA3F0E8">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25909C65">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210D306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6A5C6202">
      <w:pPr>
        <w:widowControl/>
        <w:spacing w:line="360" w:lineRule="auto"/>
        <w:ind w:firstLine="420" w:firstLineChars="200"/>
        <w:jc w:val="left"/>
      </w:pPr>
      <w:r>
        <w:br w:type="page"/>
      </w:r>
    </w:p>
    <w:p w14:paraId="74150EF3"/>
    <w:sdt>
      <w:sdtPr>
        <w:rPr>
          <w:rFonts w:ascii="Times New Roman" w:hAnsi="Times New Roman" w:eastAsia="宋体" w:cs="Times New Roman"/>
          <w:b w:val="0"/>
          <w:bCs w:val="0"/>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smallCaps/>
          <w:color w:val="auto"/>
          <w:kern w:val="2"/>
          <w:sz w:val="21"/>
          <w:szCs w:val="24"/>
          <w:lang w:val="en-US"/>
        </w:rPr>
      </w:sdtEndPr>
      <w:sdtContent>
        <w:p w14:paraId="010F635C">
          <w:pPr>
            <w:pStyle w:val="504"/>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7B042A70">
          <w:pPr>
            <w:rPr>
              <w:lang w:val="zh-CN"/>
            </w:rPr>
          </w:pPr>
        </w:p>
        <w:p w14:paraId="1B728382">
          <w:pPr>
            <w:pStyle w:val="34"/>
            <w:tabs>
              <w:tab w:val="right" w:leader="dot" w:pos="9628"/>
            </w:tabs>
            <w:spacing w:line="360" w:lineRule="exact"/>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"_Toc115096771"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_Toc115096771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5D446396">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"_Toc115096772"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_Toc115096772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5F2CE4A8">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"_Toc115096773"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_Toc115096773 \h </w:instrText>
          </w:r>
          <w:r>
            <w:rPr>
              <w:rFonts w:hint="eastAsia" w:ascii="仿宋_GB2312" w:eastAsia="仿宋_GB2312"/>
              <w:sz w:val="24"/>
            </w:rPr>
            <w:fldChar w:fldCharType="separate"/>
          </w:r>
          <w:r>
            <w:rPr>
              <w:rFonts w:hint="eastAsia" w:ascii="仿宋_GB2312" w:eastAsia="仿宋_GB2312"/>
              <w:sz w:val="24"/>
            </w:rPr>
            <w:t>11</w:t>
          </w:r>
          <w:r>
            <w:rPr>
              <w:rFonts w:hint="eastAsia" w:ascii="仿宋_GB2312" w:eastAsia="仿宋_GB2312"/>
              <w:sz w:val="24"/>
            </w:rPr>
            <w:fldChar w:fldCharType="end"/>
          </w:r>
          <w:r>
            <w:rPr>
              <w:rFonts w:hint="eastAsia" w:ascii="仿宋_GB2312" w:eastAsia="仿宋_GB2312"/>
              <w:sz w:val="24"/>
            </w:rPr>
            <w:fldChar w:fldCharType="end"/>
          </w:r>
        </w:p>
        <w:p w14:paraId="4B8974CB">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"_Toc115096774"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_Toc115096774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15EDAD4E">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"_Toc115096775" </w:instrText>
          </w:r>
          <w:r>
            <w:fldChar w:fldCharType="separate"/>
          </w:r>
          <w:r>
            <w:rPr>
              <w:rStyle w:val="57"/>
              <w:rFonts w:hint="eastAsia" w:ascii="仿宋_GB2312" w:eastAsia="仿宋_GB2312"/>
              <w:sz w:val="24"/>
            </w:rPr>
            <w:t>一、评标方法（适用于</w:t>
          </w:r>
          <w:r>
            <w:rPr>
              <w:rStyle w:val="57"/>
              <w:rFonts w:hint="eastAsia" w:ascii="仿宋_GB2312" w:eastAsia="仿宋_GB2312" w:hAnsiTheme="minorEastAsia"/>
              <w:sz w:val="24"/>
            </w:rPr>
            <w:t>A、B</w:t>
          </w:r>
          <w:r>
            <w:rPr>
              <w:rStyle w:val="57"/>
              <w:rFonts w:hint="eastAsia" w:ascii="仿宋_GB2312" w:eastAsia="仿宋_GB2312"/>
              <w:sz w:val="24"/>
            </w:rPr>
            <w:t>包）</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_Toc115096775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49E7B1EA">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"_Toc115096776" </w:instrText>
          </w:r>
          <w:r>
            <w:fldChar w:fldCharType="separate"/>
          </w:r>
          <w:r>
            <w:rPr>
              <w:rStyle w:val="57"/>
              <w:rFonts w:hint="eastAsia" w:ascii="仿宋_GB2312" w:eastAsia="仿宋_GB2312"/>
              <w:sz w:val="24"/>
            </w:rPr>
            <w:t>二、评标标准（适用于</w:t>
          </w:r>
          <w:r>
            <w:rPr>
              <w:rStyle w:val="57"/>
              <w:rFonts w:hint="eastAsia" w:ascii="仿宋_GB2312" w:eastAsia="仿宋_GB2312" w:hAnsiTheme="minorEastAsia"/>
              <w:sz w:val="24"/>
            </w:rPr>
            <w:t>A、B</w:t>
          </w:r>
          <w:r>
            <w:rPr>
              <w:rStyle w:val="57"/>
              <w:rFonts w:hint="eastAsia" w:ascii="仿宋_GB2312" w:eastAsia="仿宋_GB2312"/>
              <w:sz w:val="24"/>
            </w:rPr>
            <w:t>包）</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_Toc115096776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6D617274">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"_Toc115096777"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_Toc115096777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107978B5">
          <w:pPr>
            <w:pStyle w:val="25"/>
            <w:tabs>
              <w:tab w:val="right" w:leader="dot" w:pos="9628"/>
            </w:tabs>
            <w:spacing w:line="360" w:lineRule="exact"/>
            <w:rPr>
              <w:rFonts w:ascii="仿宋_GB2312" w:eastAsia="仿宋_GB2312" w:hAnsiTheme="minorHAnsi" w:cstheme="minorBidi"/>
              <w:iCs w:val="0"/>
              <w:sz w:val="24"/>
            </w:rPr>
          </w:pPr>
          <w:r>
            <w:fldChar w:fldCharType="begin"/>
          </w:r>
          <w:r>
            <w:instrText xml:space="preserve"> HYPERLINK \l "_Toc115096778"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_Toc115096778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75D19C08">
          <w:pPr>
            <w:pStyle w:val="25"/>
            <w:tabs>
              <w:tab w:val="right" w:leader="dot" w:pos="9628"/>
            </w:tabs>
            <w:spacing w:line="360" w:lineRule="exact"/>
            <w:rPr>
              <w:rFonts w:ascii="仿宋_GB2312" w:eastAsia="仿宋_GB2312" w:hAnsiTheme="minorHAnsi" w:cstheme="minorBidi"/>
              <w:iCs w:val="0"/>
              <w:sz w:val="24"/>
            </w:rPr>
          </w:pPr>
          <w:r>
            <w:fldChar w:fldCharType="begin"/>
          </w:r>
          <w:r>
            <w:instrText xml:space="preserve"> HYPERLINK \l "_Toc115096779"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_Toc115096779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24A23109">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"_Toc115096780"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_Toc115096780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694EAE87">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"_Toc115096781"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_Toc115096781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0E9C8C28">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"_Toc115096782"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_Toc115096782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4EA71B7E">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"_Toc115096783"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_Toc115096783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2FDA5EBA">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"_Toc115096784"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_Toc115096784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52AD2C8D">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"_Toc115096785"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_Toc115096785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477E86C0">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"_Toc115096786"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_Toc115096786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5DF8CEAC">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"_Toc115096787"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_Toc115096787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052E933D">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"_Toc115096788"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_Toc115096788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7D2BA07F">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"_Toc115096789"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_Toc115096789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77CA28F4">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"_Toc115096790"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_Toc115096790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6CE955AC">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"_Toc115096791"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_Toc115096791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3E8321AB">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"_Toc115096792"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_Toc115096792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7A50659D">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"_Toc115096793"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_Toc115096793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4734051A">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"_Toc115096795"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_Toc115096795 \h </w:instrText>
          </w:r>
          <w:r>
            <w:rPr>
              <w:rFonts w:hint="eastAsia" w:ascii="仿宋_GB2312" w:eastAsia="仿宋_GB2312"/>
              <w:sz w:val="24"/>
            </w:rPr>
            <w:fldChar w:fldCharType="separate"/>
          </w:r>
          <w:r>
            <w:rPr>
              <w:rFonts w:hint="eastAsia" w:ascii="仿宋_GB2312" w:eastAsia="仿宋_GB2312"/>
              <w:sz w:val="24"/>
            </w:rPr>
            <w:t>58</w:t>
          </w:r>
          <w:r>
            <w:rPr>
              <w:rFonts w:hint="eastAsia" w:ascii="仿宋_GB2312" w:eastAsia="仿宋_GB2312"/>
              <w:sz w:val="24"/>
            </w:rPr>
            <w:fldChar w:fldCharType="end"/>
          </w:r>
          <w:r>
            <w:rPr>
              <w:rFonts w:hint="eastAsia" w:ascii="仿宋_GB2312" w:eastAsia="仿宋_GB2312"/>
              <w:sz w:val="24"/>
            </w:rPr>
            <w:fldChar w:fldCharType="end"/>
          </w:r>
        </w:p>
        <w:p w14:paraId="4F89173D">
          <w:pPr>
            <w:pStyle w:val="34"/>
            <w:tabs>
              <w:tab w:val="right" w:leader="dot" w:pos="9628"/>
            </w:tabs>
            <w:spacing w:line="360" w:lineRule="exact"/>
            <w:rPr>
              <w:rFonts w:ascii="仿宋_GB2312" w:eastAsia="仿宋_GB2312" w:hAnsiTheme="minorHAnsi" w:cstheme="minorBidi"/>
              <w:b w:val="0"/>
              <w:bCs w:val="0"/>
              <w:caps w:val="0"/>
              <w:sz w:val="24"/>
            </w:rPr>
          </w:pPr>
          <w:r>
            <w:fldChar w:fldCharType="begin"/>
          </w:r>
          <w:r>
            <w:instrText xml:space="preserve"> HYPERLINK \l "_Toc115096796"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_Toc115096796 \h </w:instrText>
          </w:r>
          <w:r>
            <w:rPr>
              <w:rFonts w:hint="eastAsia" w:ascii="仿宋_GB2312" w:eastAsia="仿宋_GB2312"/>
              <w:sz w:val="24"/>
            </w:rPr>
            <w:fldChar w:fldCharType="separate"/>
          </w:r>
          <w:r>
            <w:rPr>
              <w:rFonts w:hint="eastAsia" w:ascii="仿宋_GB2312" w:eastAsia="仿宋_GB2312"/>
              <w:sz w:val="24"/>
            </w:rPr>
            <w:t>61</w:t>
          </w:r>
          <w:r>
            <w:rPr>
              <w:rFonts w:hint="eastAsia" w:ascii="仿宋_GB2312" w:eastAsia="仿宋_GB2312"/>
              <w:sz w:val="24"/>
            </w:rPr>
            <w:fldChar w:fldCharType="end"/>
          </w:r>
          <w:r>
            <w:rPr>
              <w:rFonts w:hint="eastAsia" w:ascii="仿宋_GB2312" w:eastAsia="仿宋_GB2312"/>
              <w:sz w:val="24"/>
            </w:rPr>
            <w:fldChar w:fldCharType="end"/>
          </w:r>
        </w:p>
        <w:p w14:paraId="4ED8D30B">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"_Toc115096797"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_Toc115096797 \h </w:instrText>
          </w:r>
          <w:r>
            <w:rPr>
              <w:rFonts w:hint="eastAsia" w:ascii="仿宋_GB2312" w:eastAsia="仿宋_GB2312"/>
              <w:sz w:val="24"/>
            </w:rPr>
            <w:fldChar w:fldCharType="separate"/>
          </w:r>
          <w:r>
            <w:rPr>
              <w:rFonts w:hint="eastAsia" w:ascii="仿宋_GB2312" w:eastAsia="仿宋_GB2312"/>
              <w:sz w:val="24"/>
            </w:rPr>
            <w:t>61</w:t>
          </w:r>
          <w:r>
            <w:rPr>
              <w:rFonts w:hint="eastAsia" w:ascii="仿宋_GB2312" w:eastAsia="仿宋_GB2312"/>
              <w:sz w:val="24"/>
            </w:rPr>
            <w:fldChar w:fldCharType="end"/>
          </w:r>
          <w:r>
            <w:rPr>
              <w:rFonts w:hint="eastAsia" w:ascii="仿宋_GB2312" w:eastAsia="仿宋_GB2312"/>
              <w:sz w:val="24"/>
            </w:rPr>
            <w:fldChar w:fldCharType="end"/>
          </w:r>
        </w:p>
        <w:p w14:paraId="26C75CF1">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"_Toc115096798"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_Toc115096798 \h </w:instrText>
          </w:r>
          <w:r>
            <w:rPr>
              <w:rFonts w:hint="eastAsia" w:ascii="仿宋_GB2312" w:eastAsia="仿宋_GB2312"/>
              <w:sz w:val="24"/>
            </w:rPr>
            <w:fldChar w:fldCharType="separate"/>
          </w:r>
          <w:r>
            <w:rPr>
              <w:rFonts w:hint="eastAsia" w:ascii="仿宋_GB2312" w:eastAsia="仿宋_GB2312"/>
              <w:sz w:val="24"/>
            </w:rPr>
            <w:t>65</w:t>
          </w:r>
          <w:r>
            <w:rPr>
              <w:rFonts w:hint="eastAsia" w:ascii="仿宋_GB2312" w:eastAsia="仿宋_GB2312"/>
              <w:sz w:val="24"/>
            </w:rPr>
            <w:fldChar w:fldCharType="end"/>
          </w:r>
          <w:r>
            <w:rPr>
              <w:rFonts w:hint="eastAsia" w:ascii="仿宋_GB2312" w:eastAsia="仿宋_GB2312"/>
              <w:sz w:val="24"/>
            </w:rPr>
            <w:fldChar w:fldCharType="end"/>
          </w:r>
        </w:p>
        <w:p w14:paraId="4085847A">
          <w:pPr>
            <w:pStyle w:val="41"/>
            <w:tabs>
              <w:tab w:val="right" w:leader="dot" w:pos="9628"/>
            </w:tabs>
            <w:spacing w:line="360" w:lineRule="exact"/>
            <w:rPr>
              <w:rFonts w:ascii="仿宋_GB2312" w:eastAsia="仿宋_GB2312" w:hAnsiTheme="minorHAnsi" w:cstheme="minorBidi"/>
              <w:smallCaps w:val="0"/>
              <w:sz w:val="24"/>
            </w:rPr>
          </w:pPr>
          <w:r>
            <w:fldChar w:fldCharType="begin"/>
          </w:r>
          <w:r>
            <w:instrText xml:space="preserve"> HYPERLINK \l "_Toc115096799"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_Toc115096799 \h </w:instrText>
          </w:r>
          <w:r>
            <w:rPr>
              <w:rFonts w:hint="eastAsia" w:ascii="仿宋_GB2312" w:eastAsia="仿宋_GB2312"/>
              <w:sz w:val="24"/>
            </w:rPr>
            <w:fldChar w:fldCharType="separate"/>
          </w:r>
          <w:r>
            <w:rPr>
              <w:rFonts w:hint="eastAsia" w:ascii="仿宋_GB2312" w:eastAsia="仿宋_GB2312"/>
              <w:sz w:val="24"/>
            </w:rPr>
            <w:t>68</w:t>
          </w:r>
          <w:r>
            <w:rPr>
              <w:rFonts w:hint="eastAsia" w:ascii="仿宋_GB2312" w:eastAsia="仿宋_GB2312"/>
              <w:sz w:val="24"/>
            </w:rPr>
            <w:fldChar w:fldCharType="end"/>
          </w:r>
          <w:r>
            <w:rPr>
              <w:rFonts w:hint="eastAsia" w:ascii="仿宋_GB2312" w:eastAsia="仿宋_GB2312"/>
              <w:sz w:val="24"/>
            </w:rPr>
            <w:fldChar w:fldCharType="end"/>
          </w:r>
        </w:p>
        <w:p w14:paraId="72CD17A2">
          <w:pPr>
            <w:pStyle w:val="41"/>
            <w:tabs>
              <w:tab w:val="right" w:leader="dot" w:pos="9628"/>
            </w:tabs>
            <w:spacing w:line="360" w:lineRule="exact"/>
          </w:pPr>
          <w:r>
            <w:fldChar w:fldCharType="begin"/>
          </w:r>
          <w:r>
            <w:instrText xml:space="preserve"> HYPERLINK \l "_Toc115096800"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_Toc115096800 \h </w:instrText>
          </w:r>
          <w:r>
            <w:rPr>
              <w:rFonts w:hint="eastAsia" w:ascii="仿宋_GB2312" w:eastAsia="仿宋_GB2312"/>
              <w:sz w:val="24"/>
            </w:rPr>
            <w:fldChar w:fldCharType="separate"/>
          </w:r>
          <w:r>
            <w:rPr>
              <w:rFonts w:hint="eastAsia" w:ascii="仿宋_GB2312" w:eastAsia="仿宋_GB2312"/>
              <w:sz w:val="24"/>
            </w:rPr>
            <w:t>71</w:t>
          </w:r>
          <w:r>
            <w:rPr>
              <w:rFonts w:hint="eastAsia" w:ascii="仿宋_GB2312" w:eastAsia="仿宋_GB2312"/>
              <w:sz w:val="24"/>
            </w:rPr>
            <w:fldChar w:fldCharType="end"/>
          </w:r>
          <w:r>
            <w:rPr>
              <w:rFonts w:hint="eastAsia" w:ascii="仿宋_GB2312" w:eastAsia="仿宋_GB2312"/>
              <w:sz w:val="24"/>
            </w:rPr>
            <w:fldChar w:fldCharType="end"/>
          </w:r>
          <w:r>
            <w:rPr>
              <w:rFonts w:hint="eastAsia" w:ascii="仿宋_GB2312" w:eastAsia="仿宋_GB2312"/>
              <w:sz w:val="24"/>
            </w:rPr>
            <w:fldChar w:fldCharType="end"/>
          </w:r>
        </w:p>
      </w:sdtContent>
    </w:sdt>
    <w:p w14:paraId="0E33FAEE">
      <w:pPr>
        <w:widowControl/>
        <w:jc w:val="left"/>
      </w:pPr>
      <w:r>
        <w:br w:type="page"/>
      </w:r>
    </w:p>
    <w:p w14:paraId="341492F4"/>
    <w:p w14:paraId="74DF57C6">
      <w:pPr>
        <w:pStyle w:val="3"/>
      </w:pPr>
      <w:bookmarkStart w:id="0" w:name="_Toc115096771"/>
      <w:r>
        <w:rPr>
          <w:rFonts w:hint="eastAsia"/>
        </w:rPr>
        <w:t>第一章  投标邀请</w:t>
      </w:r>
      <w:bookmarkEnd w:id="0"/>
    </w:p>
    <w:p w14:paraId="358ACEE5">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2B19F9">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u w:val="single"/>
          <w:lang w:eastAsia="zh-CN"/>
        </w:rPr>
        <w:t>龙华区妇幼保健院设备一批</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2026年</w:t>
      </w:r>
      <w:r>
        <w:rPr>
          <w:rFonts w:hint="eastAsia" w:ascii="宋体" w:hAnsi="宋体" w:cs="Arial Unicode MS"/>
          <w:snapToGrid w:val="0"/>
          <w:kern w:val="0"/>
          <w:szCs w:val="21"/>
          <w:u w:val="single"/>
          <w:lang w:val="en-US" w:eastAsia="zh-CN"/>
        </w:rPr>
        <w:t>03</w:t>
      </w:r>
      <w:r>
        <w:rPr>
          <w:rFonts w:hint="eastAsia" w:ascii="宋体" w:hAnsi="宋体" w:cs="Arial Unicode MS"/>
          <w:snapToGrid w:val="0"/>
          <w:kern w:val="0"/>
          <w:szCs w:val="21"/>
          <w:u w:val="single"/>
          <w:lang w:eastAsia="zh-CN"/>
        </w:rPr>
        <w:t>月</w:t>
      </w:r>
      <w:r>
        <w:rPr>
          <w:rFonts w:hint="eastAsia" w:ascii="宋体" w:hAnsi="宋体" w:cs="Arial Unicode MS"/>
          <w:snapToGrid w:val="0"/>
          <w:kern w:val="0"/>
          <w:szCs w:val="21"/>
          <w:u w:val="single"/>
          <w:lang w:val="en-US" w:eastAsia="zh-CN"/>
        </w:rPr>
        <w:t>06</w:t>
      </w:r>
      <w:r>
        <w:rPr>
          <w:rFonts w:hint="eastAsia" w:ascii="宋体" w:hAnsi="宋体" w:cs="Arial Unicode MS"/>
          <w:snapToGrid w:val="0"/>
          <w:kern w:val="0"/>
          <w:szCs w:val="21"/>
          <w:u w:val="single"/>
          <w:lang w:eastAsia="zh-CN"/>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018B31BB">
      <w:pPr>
        <w:adjustRightInd w:val="0"/>
        <w:snapToGrid w:val="0"/>
        <w:spacing w:line="360" w:lineRule="auto"/>
        <w:ind w:firstLine="420" w:firstLineChars="200"/>
        <w:jc w:val="left"/>
        <w:rPr>
          <w:rFonts w:ascii="宋体" w:hAnsi="宋体" w:cs="Arial Unicode MS"/>
          <w:snapToGrid w:val="0"/>
          <w:kern w:val="0"/>
          <w:szCs w:val="21"/>
        </w:rPr>
      </w:pPr>
    </w:p>
    <w:p w14:paraId="4FE61E23">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3EA0FF9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LHAZXDL-2026-00076</w:t>
      </w:r>
    </w:p>
    <w:p w14:paraId="1C2B011A">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龙华区妇幼保健院设备一批</w:t>
      </w:r>
    </w:p>
    <w:p w14:paraId="5845403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6D67D12F">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w:t>
      </w:r>
      <w:r>
        <w:rPr>
          <w:rFonts w:hint="eastAsia" w:ascii="宋体" w:hAnsi="宋体" w:eastAsia="宋体"/>
          <w:snapToGrid w:val="0"/>
          <w:color w:val="auto"/>
          <w:sz w:val="21"/>
          <w:szCs w:val="21"/>
          <w:lang w:val="en-US" w:eastAsia="zh-CN"/>
        </w:rPr>
        <w:t>A包：</w:t>
      </w:r>
      <w:r>
        <w:rPr>
          <w:rFonts w:hint="eastAsia" w:ascii="宋体" w:hAnsi="宋体" w:eastAsia="宋体"/>
          <w:snapToGrid w:val="0"/>
          <w:color w:val="auto"/>
          <w:sz w:val="21"/>
          <w:szCs w:val="21"/>
        </w:rPr>
        <w:t>人民币</w:t>
      </w:r>
      <w:r>
        <w:rPr>
          <w:rFonts w:hint="eastAsia" w:ascii="宋体" w:hAnsi="宋体" w:eastAsia="宋体"/>
          <w:snapToGrid w:val="0"/>
          <w:color w:val="auto"/>
          <w:sz w:val="21"/>
          <w:szCs w:val="21"/>
          <w:u w:val="single"/>
        </w:rPr>
        <w:t xml:space="preserve"> </w:t>
      </w:r>
      <w:r>
        <w:rPr>
          <w:rFonts w:hint="eastAsia" w:ascii="宋体" w:hAnsi="宋体" w:eastAsia="宋体"/>
          <w:snapToGrid w:val="0"/>
          <w:color w:val="auto"/>
          <w:sz w:val="21"/>
          <w:szCs w:val="21"/>
          <w:u w:val="single"/>
          <w:lang w:val="en-US" w:eastAsia="zh-CN"/>
        </w:rPr>
        <w:t>1,500.00</w:t>
      </w:r>
      <w:r>
        <w:rPr>
          <w:rFonts w:hint="eastAsia" w:ascii="宋体" w:hAnsi="宋体" w:eastAsia="宋体"/>
          <w:snapToGrid w:val="0"/>
          <w:color w:val="auto"/>
          <w:sz w:val="21"/>
          <w:szCs w:val="21"/>
          <w:u w:val="single"/>
        </w:rPr>
        <w:t xml:space="preserve"> </w:t>
      </w:r>
      <w:r>
        <w:rPr>
          <w:rFonts w:hint="eastAsia" w:ascii="宋体" w:hAnsi="宋体" w:eastAsia="宋体"/>
          <w:snapToGrid w:val="0"/>
          <w:color w:val="auto"/>
          <w:sz w:val="21"/>
          <w:szCs w:val="21"/>
        </w:rPr>
        <w:t>元</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lang w:val="en-US" w:eastAsia="zh-CN"/>
        </w:rPr>
        <w:t>B包：人民币</w:t>
      </w:r>
      <w:r>
        <w:rPr>
          <w:rFonts w:hint="eastAsia" w:ascii="宋体" w:hAnsi="宋体" w:eastAsia="宋体"/>
          <w:snapToGrid w:val="0"/>
          <w:color w:val="auto"/>
          <w:sz w:val="21"/>
          <w:szCs w:val="21"/>
          <w:u w:val="single"/>
          <w:lang w:val="en-US" w:eastAsia="zh-CN"/>
        </w:rPr>
        <w:t xml:space="preserve"> 1,500.00 </w:t>
      </w:r>
      <w:r>
        <w:rPr>
          <w:rFonts w:hint="eastAsia" w:ascii="宋体" w:hAnsi="宋体" w:eastAsia="宋体"/>
          <w:snapToGrid w:val="0"/>
          <w:color w:val="auto"/>
          <w:sz w:val="21"/>
          <w:szCs w:val="21"/>
          <w:lang w:val="en-US" w:eastAsia="zh-CN"/>
        </w:rPr>
        <w:t>元。</w:t>
      </w:r>
    </w:p>
    <w:p w14:paraId="18B16319">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w:t>
      </w:r>
      <w:r>
        <w:rPr>
          <w:rFonts w:hint="eastAsia" w:ascii="宋体" w:hAnsi="宋体" w:eastAsia="宋体"/>
          <w:snapToGrid w:val="0"/>
          <w:color w:val="auto"/>
          <w:sz w:val="21"/>
          <w:szCs w:val="21"/>
          <w:lang w:val="en-US" w:eastAsia="zh-CN"/>
        </w:rPr>
        <w:t>A包：</w:t>
      </w:r>
      <w:r>
        <w:rPr>
          <w:rFonts w:hint="eastAsia" w:ascii="宋体" w:hAnsi="宋体" w:eastAsia="宋体"/>
          <w:snapToGrid w:val="0"/>
          <w:color w:val="auto"/>
          <w:sz w:val="21"/>
          <w:szCs w:val="21"/>
        </w:rPr>
        <w:t>人民币</w:t>
      </w:r>
      <w:r>
        <w:rPr>
          <w:rFonts w:hint="eastAsia" w:ascii="宋体" w:hAnsi="宋体" w:eastAsia="宋体"/>
          <w:snapToGrid w:val="0"/>
          <w:color w:val="auto"/>
          <w:sz w:val="21"/>
          <w:szCs w:val="21"/>
          <w:u w:val="single"/>
        </w:rPr>
        <w:t xml:space="preserve"> </w:t>
      </w:r>
      <w:r>
        <w:rPr>
          <w:rFonts w:hint="eastAsia" w:ascii="宋体" w:hAnsi="宋体" w:eastAsia="宋体"/>
          <w:snapToGrid w:val="0"/>
          <w:color w:val="auto"/>
          <w:sz w:val="21"/>
          <w:szCs w:val="21"/>
          <w:u w:val="single"/>
          <w:lang w:val="en-US" w:eastAsia="zh-CN"/>
        </w:rPr>
        <w:t>1,500.00</w:t>
      </w:r>
      <w:r>
        <w:rPr>
          <w:rFonts w:hint="eastAsia" w:ascii="宋体" w:hAnsi="宋体" w:eastAsia="宋体"/>
          <w:snapToGrid w:val="0"/>
          <w:color w:val="auto"/>
          <w:sz w:val="21"/>
          <w:szCs w:val="21"/>
          <w:u w:val="single"/>
        </w:rPr>
        <w:t xml:space="preserve"> </w:t>
      </w:r>
      <w:r>
        <w:rPr>
          <w:rFonts w:hint="eastAsia" w:ascii="宋体" w:hAnsi="宋体" w:eastAsia="宋体"/>
          <w:snapToGrid w:val="0"/>
          <w:color w:val="auto"/>
          <w:sz w:val="21"/>
          <w:szCs w:val="21"/>
        </w:rPr>
        <w:t>元</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lang w:val="en-US" w:eastAsia="zh-CN"/>
        </w:rPr>
        <w:t>B包：人民币</w:t>
      </w:r>
      <w:r>
        <w:rPr>
          <w:rFonts w:hint="eastAsia" w:ascii="宋体" w:hAnsi="宋体" w:eastAsia="宋体"/>
          <w:snapToGrid w:val="0"/>
          <w:color w:val="auto"/>
          <w:sz w:val="21"/>
          <w:szCs w:val="21"/>
          <w:u w:val="single"/>
          <w:lang w:val="en-US" w:eastAsia="zh-CN"/>
        </w:rPr>
        <w:t xml:space="preserve"> 1,500.00 </w:t>
      </w:r>
      <w:r>
        <w:rPr>
          <w:rFonts w:hint="eastAsia" w:ascii="宋体" w:hAnsi="宋体" w:eastAsia="宋体"/>
          <w:snapToGrid w:val="0"/>
          <w:color w:val="auto"/>
          <w:sz w:val="21"/>
          <w:szCs w:val="21"/>
          <w:lang w:val="en-US" w:eastAsia="zh-CN"/>
        </w:rPr>
        <w:t>元。</w:t>
      </w:r>
    </w:p>
    <w:p w14:paraId="4CF9B0D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95"/>
        <w:gridCol w:w="807"/>
        <w:gridCol w:w="2013"/>
        <w:gridCol w:w="684"/>
        <w:gridCol w:w="692"/>
        <w:gridCol w:w="1941"/>
        <w:gridCol w:w="1401"/>
        <w:gridCol w:w="1404"/>
      </w:tblGrid>
      <w:tr w14:paraId="6FE7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57" w:hRule="atLeast"/>
        </w:trPr>
        <w:tc>
          <w:tcPr>
            <w:tcW w:w="408" w:type="pct"/>
            <w:shd w:val="clear" w:color="auto" w:fill="ABCDEF"/>
            <w:vAlign w:val="center"/>
          </w:tcPr>
          <w:p w14:paraId="499C7B80">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包组号</w:t>
            </w:r>
          </w:p>
        </w:tc>
        <w:tc>
          <w:tcPr>
            <w:tcW w:w="414" w:type="pct"/>
            <w:shd w:val="clear" w:color="auto" w:fill="ABCDEF"/>
            <w:vAlign w:val="center"/>
          </w:tcPr>
          <w:p w14:paraId="02C5895B">
            <w:pPr>
              <w:pStyle w:val="45"/>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033" w:type="pct"/>
            <w:shd w:val="clear" w:color="auto" w:fill="ABCDEF"/>
            <w:vAlign w:val="center"/>
          </w:tcPr>
          <w:p w14:paraId="26C1E6D4">
            <w:pPr>
              <w:pStyle w:val="45"/>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标的名称</w:t>
            </w:r>
          </w:p>
        </w:tc>
        <w:tc>
          <w:tcPr>
            <w:tcW w:w="351" w:type="pct"/>
            <w:shd w:val="clear" w:color="auto" w:fill="ABCDEF"/>
            <w:vAlign w:val="center"/>
          </w:tcPr>
          <w:p w14:paraId="28E4922D">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355" w:type="pct"/>
            <w:shd w:val="clear" w:color="auto" w:fill="ABCDEF"/>
            <w:vAlign w:val="center"/>
          </w:tcPr>
          <w:p w14:paraId="73B0B10C">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996" w:type="pct"/>
            <w:shd w:val="clear" w:color="auto" w:fill="ABCDEF"/>
            <w:vAlign w:val="center"/>
          </w:tcPr>
          <w:p w14:paraId="372140F6">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719" w:type="pct"/>
            <w:shd w:val="clear" w:color="auto" w:fill="ABCDEF"/>
            <w:vAlign w:val="center"/>
          </w:tcPr>
          <w:p w14:paraId="0F7B480D">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预算金额</w:t>
            </w:r>
          </w:p>
          <w:p w14:paraId="2B7C2012">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（人民币元）</w:t>
            </w:r>
          </w:p>
        </w:tc>
        <w:tc>
          <w:tcPr>
            <w:tcW w:w="720" w:type="pct"/>
            <w:shd w:val="clear" w:color="auto" w:fill="ABCDEF"/>
            <w:vAlign w:val="center"/>
          </w:tcPr>
          <w:p w14:paraId="21ECBA4F">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tr w14:paraId="2762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408" w:type="pct"/>
            <w:vMerge w:val="restart"/>
            <w:shd w:val="clear" w:color="auto" w:fill="auto"/>
            <w:vAlign w:val="center"/>
          </w:tcPr>
          <w:p w14:paraId="6A7B8AB6">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A包</w:t>
            </w:r>
          </w:p>
        </w:tc>
        <w:tc>
          <w:tcPr>
            <w:tcW w:w="414" w:type="pct"/>
            <w:shd w:val="clear" w:color="auto" w:fill="auto"/>
            <w:vAlign w:val="center"/>
          </w:tcPr>
          <w:p w14:paraId="1CA22C6D">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kern w:val="0"/>
                <w:sz w:val="21"/>
                <w:szCs w:val="21"/>
              </w:rPr>
              <w:t>1</w:t>
            </w:r>
          </w:p>
        </w:tc>
        <w:tc>
          <w:tcPr>
            <w:tcW w:w="1033" w:type="pct"/>
            <w:shd w:val="clear" w:color="auto" w:fill="auto"/>
            <w:vAlign w:val="center"/>
          </w:tcPr>
          <w:p w14:paraId="30E14616">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bCs/>
                <w:color w:val="auto"/>
                <w:sz w:val="21"/>
                <w:szCs w:val="21"/>
                <w:lang w:val="en-US" w:eastAsia="zh-CN"/>
              </w:rPr>
              <w:t>全自动化学发光免疫分析仪</w:t>
            </w:r>
          </w:p>
        </w:tc>
        <w:tc>
          <w:tcPr>
            <w:tcW w:w="351" w:type="pct"/>
            <w:shd w:val="clear" w:color="auto" w:fill="auto"/>
            <w:vAlign w:val="center"/>
          </w:tcPr>
          <w:p w14:paraId="4A3060F6">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r>
              <w:rPr>
                <w:rFonts w:hint="eastAsia" w:ascii="宋体" w:hAnsi="宋体" w:eastAsia="宋体" w:cs="宋体"/>
                <w:bCs/>
                <w:color w:val="auto"/>
                <w:sz w:val="21"/>
                <w:szCs w:val="21"/>
                <w:lang w:val="en-US" w:eastAsia="zh-CN"/>
              </w:rPr>
              <w:t>1</w:t>
            </w:r>
          </w:p>
        </w:tc>
        <w:tc>
          <w:tcPr>
            <w:tcW w:w="355" w:type="pct"/>
            <w:shd w:val="clear" w:color="auto" w:fill="auto"/>
            <w:vAlign w:val="center"/>
          </w:tcPr>
          <w:p w14:paraId="0A028590">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bCs/>
                <w:color w:val="auto"/>
                <w:sz w:val="21"/>
                <w:szCs w:val="21"/>
                <w:lang w:val="en-US" w:eastAsia="zh-CN"/>
              </w:rPr>
              <w:t>台</w:t>
            </w:r>
          </w:p>
        </w:tc>
        <w:tc>
          <w:tcPr>
            <w:tcW w:w="996" w:type="pct"/>
            <w:vMerge w:val="restart"/>
            <w:shd w:val="clear" w:color="auto" w:fill="auto"/>
            <w:vAlign w:val="center"/>
          </w:tcPr>
          <w:p w14:paraId="1143A4E3">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719" w:type="pct"/>
            <w:vMerge w:val="restart"/>
            <w:shd w:val="clear" w:color="auto" w:fill="auto"/>
            <w:vAlign w:val="center"/>
          </w:tcPr>
          <w:p w14:paraId="69D4DA61">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1,500.00</w:t>
            </w:r>
          </w:p>
        </w:tc>
        <w:tc>
          <w:tcPr>
            <w:tcW w:w="720" w:type="pct"/>
            <w:vMerge w:val="restart"/>
            <w:shd w:val="clear" w:color="auto" w:fill="auto"/>
            <w:vAlign w:val="center"/>
          </w:tcPr>
          <w:p w14:paraId="41AB311C">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1家中标供应商</w:t>
            </w:r>
          </w:p>
        </w:tc>
      </w:tr>
      <w:tr w14:paraId="02B4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57" w:hRule="atLeast"/>
        </w:trPr>
        <w:tc>
          <w:tcPr>
            <w:tcW w:w="408" w:type="pct"/>
            <w:vMerge w:val="continue"/>
            <w:shd w:val="clear" w:color="auto" w:fill="auto"/>
            <w:vAlign w:val="center"/>
          </w:tcPr>
          <w:p w14:paraId="70C7D157">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414" w:type="pct"/>
            <w:shd w:val="clear" w:color="auto" w:fill="auto"/>
            <w:vAlign w:val="center"/>
          </w:tcPr>
          <w:p w14:paraId="606897C4">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kern w:val="0"/>
                <w:sz w:val="21"/>
                <w:szCs w:val="21"/>
              </w:rPr>
              <w:t>2</w:t>
            </w:r>
          </w:p>
        </w:tc>
        <w:tc>
          <w:tcPr>
            <w:tcW w:w="1033" w:type="pct"/>
            <w:shd w:val="clear" w:color="auto" w:fill="auto"/>
            <w:vAlign w:val="center"/>
          </w:tcPr>
          <w:p w14:paraId="4A458712">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bCs/>
                <w:color w:val="auto"/>
                <w:sz w:val="21"/>
                <w:szCs w:val="21"/>
                <w:lang w:val="en-US" w:eastAsia="zh-CN"/>
              </w:rPr>
              <w:t>工作站</w:t>
            </w:r>
          </w:p>
        </w:tc>
        <w:tc>
          <w:tcPr>
            <w:tcW w:w="351" w:type="pct"/>
            <w:shd w:val="clear" w:color="auto" w:fill="auto"/>
            <w:vAlign w:val="center"/>
          </w:tcPr>
          <w:p w14:paraId="39BFCDB6">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r>
              <w:rPr>
                <w:rFonts w:hint="eastAsia" w:ascii="宋体" w:hAnsi="宋体" w:eastAsia="宋体" w:cs="宋体"/>
                <w:bCs/>
                <w:color w:val="auto"/>
                <w:sz w:val="21"/>
                <w:szCs w:val="21"/>
                <w:lang w:val="en-US" w:eastAsia="zh-CN"/>
              </w:rPr>
              <w:t>1</w:t>
            </w:r>
          </w:p>
        </w:tc>
        <w:tc>
          <w:tcPr>
            <w:tcW w:w="355" w:type="pct"/>
            <w:shd w:val="clear" w:color="auto" w:fill="auto"/>
            <w:vAlign w:val="top"/>
          </w:tcPr>
          <w:p w14:paraId="78B9626D">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bCs/>
                <w:color w:val="auto"/>
                <w:sz w:val="21"/>
                <w:szCs w:val="21"/>
                <w:lang w:val="en-US" w:eastAsia="zh-CN"/>
              </w:rPr>
              <w:t>套</w:t>
            </w:r>
          </w:p>
        </w:tc>
        <w:tc>
          <w:tcPr>
            <w:tcW w:w="996" w:type="pct"/>
            <w:vMerge w:val="continue"/>
            <w:shd w:val="clear" w:color="auto" w:fill="auto"/>
            <w:vAlign w:val="center"/>
          </w:tcPr>
          <w:p w14:paraId="538A30C7">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719" w:type="pct"/>
            <w:vMerge w:val="continue"/>
            <w:shd w:val="clear" w:color="auto" w:fill="auto"/>
            <w:vAlign w:val="center"/>
          </w:tcPr>
          <w:p w14:paraId="16459972">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p>
        </w:tc>
        <w:tc>
          <w:tcPr>
            <w:tcW w:w="720" w:type="pct"/>
            <w:vMerge w:val="continue"/>
            <w:shd w:val="clear" w:color="auto" w:fill="auto"/>
            <w:vAlign w:val="center"/>
          </w:tcPr>
          <w:p w14:paraId="372D2233">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p>
        </w:tc>
      </w:tr>
      <w:tr w14:paraId="5F04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57" w:hRule="atLeast"/>
        </w:trPr>
        <w:tc>
          <w:tcPr>
            <w:tcW w:w="408" w:type="pct"/>
            <w:vMerge w:val="continue"/>
            <w:shd w:val="clear" w:color="auto" w:fill="auto"/>
            <w:vAlign w:val="center"/>
          </w:tcPr>
          <w:p w14:paraId="3D2006CE">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414" w:type="pct"/>
            <w:shd w:val="clear" w:color="auto" w:fill="auto"/>
            <w:vAlign w:val="center"/>
          </w:tcPr>
          <w:p w14:paraId="139E929C">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kern w:val="0"/>
                <w:sz w:val="21"/>
                <w:szCs w:val="21"/>
              </w:rPr>
              <w:t>3</w:t>
            </w:r>
          </w:p>
        </w:tc>
        <w:tc>
          <w:tcPr>
            <w:tcW w:w="1033" w:type="pct"/>
            <w:shd w:val="clear" w:color="auto" w:fill="auto"/>
            <w:vAlign w:val="center"/>
          </w:tcPr>
          <w:p w14:paraId="0958DC1B">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lang w:eastAsia="zh-CN"/>
              </w:rPr>
            </w:pPr>
            <w:r>
              <w:rPr>
                <w:rFonts w:hint="eastAsia" w:ascii="宋体" w:hAnsi="宋体" w:eastAsia="宋体" w:cs="宋体"/>
                <w:bCs/>
                <w:color w:val="auto"/>
                <w:sz w:val="21"/>
                <w:szCs w:val="21"/>
                <w:lang w:val="en-US" w:eastAsia="zh-CN"/>
              </w:rPr>
              <w:t>操作系统</w:t>
            </w:r>
          </w:p>
        </w:tc>
        <w:tc>
          <w:tcPr>
            <w:tcW w:w="351" w:type="pct"/>
            <w:shd w:val="clear" w:color="auto" w:fill="auto"/>
            <w:vAlign w:val="center"/>
          </w:tcPr>
          <w:p w14:paraId="37509B31">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r>
              <w:rPr>
                <w:rFonts w:hint="eastAsia" w:ascii="宋体" w:hAnsi="宋体" w:eastAsia="宋体" w:cs="宋体"/>
                <w:bCs/>
                <w:color w:val="auto"/>
                <w:sz w:val="21"/>
                <w:szCs w:val="21"/>
                <w:lang w:val="en-US" w:eastAsia="zh-CN"/>
              </w:rPr>
              <w:t>1</w:t>
            </w:r>
          </w:p>
        </w:tc>
        <w:tc>
          <w:tcPr>
            <w:tcW w:w="355" w:type="pct"/>
            <w:shd w:val="clear" w:color="auto" w:fill="auto"/>
            <w:vAlign w:val="top"/>
          </w:tcPr>
          <w:p w14:paraId="779E58DE">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bCs/>
                <w:color w:val="auto"/>
                <w:sz w:val="21"/>
                <w:szCs w:val="21"/>
                <w:lang w:val="en-US" w:eastAsia="zh-CN"/>
              </w:rPr>
              <w:t>套</w:t>
            </w:r>
          </w:p>
        </w:tc>
        <w:tc>
          <w:tcPr>
            <w:tcW w:w="996" w:type="pct"/>
            <w:vMerge w:val="continue"/>
            <w:shd w:val="clear" w:color="auto" w:fill="auto"/>
            <w:vAlign w:val="center"/>
          </w:tcPr>
          <w:p w14:paraId="60FE658F">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719" w:type="pct"/>
            <w:vMerge w:val="continue"/>
            <w:shd w:val="clear" w:color="auto" w:fill="auto"/>
            <w:vAlign w:val="center"/>
          </w:tcPr>
          <w:p w14:paraId="0E681B53">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p>
        </w:tc>
        <w:tc>
          <w:tcPr>
            <w:tcW w:w="720" w:type="pct"/>
            <w:vMerge w:val="continue"/>
            <w:shd w:val="clear" w:color="auto" w:fill="auto"/>
            <w:vAlign w:val="center"/>
          </w:tcPr>
          <w:p w14:paraId="49C7AF53">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p>
        </w:tc>
      </w:tr>
      <w:tr w14:paraId="093A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57" w:hRule="atLeast"/>
        </w:trPr>
        <w:tc>
          <w:tcPr>
            <w:tcW w:w="408" w:type="pct"/>
            <w:vMerge w:val="restart"/>
            <w:shd w:val="clear" w:color="auto" w:fill="auto"/>
            <w:vAlign w:val="center"/>
          </w:tcPr>
          <w:p w14:paraId="2D4207BA">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B</w:t>
            </w:r>
            <w:r>
              <w:rPr>
                <w:rFonts w:hint="eastAsia" w:ascii="宋体" w:hAnsi="宋体" w:eastAsia="宋体" w:cs="宋体"/>
                <w:sz w:val="21"/>
                <w:szCs w:val="21"/>
                <w:lang w:val="en-US" w:eastAsia="zh-CN"/>
              </w:rPr>
              <w:t>包</w:t>
            </w:r>
          </w:p>
        </w:tc>
        <w:tc>
          <w:tcPr>
            <w:tcW w:w="414" w:type="pct"/>
            <w:shd w:val="clear" w:color="auto" w:fill="auto"/>
            <w:vAlign w:val="center"/>
          </w:tcPr>
          <w:p w14:paraId="45D639AF">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1033" w:type="pct"/>
            <w:shd w:val="clear" w:color="auto" w:fill="auto"/>
            <w:vAlign w:val="center"/>
          </w:tcPr>
          <w:p w14:paraId="2CD41C5E">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全自动血细胞分析仪</w:t>
            </w:r>
          </w:p>
        </w:tc>
        <w:tc>
          <w:tcPr>
            <w:tcW w:w="351" w:type="pct"/>
            <w:shd w:val="clear" w:color="auto" w:fill="auto"/>
            <w:vAlign w:val="center"/>
          </w:tcPr>
          <w:p w14:paraId="5E23813E">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w:t>
            </w:r>
          </w:p>
        </w:tc>
        <w:tc>
          <w:tcPr>
            <w:tcW w:w="355" w:type="pct"/>
            <w:shd w:val="clear" w:color="auto" w:fill="auto"/>
            <w:vAlign w:val="top"/>
          </w:tcPr>
          <w:p w14:paraId="436982B6">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台</w:t>
            </w:r>
          </w:p>
        </w:tc>
        <w:tc>
          <w:tcPr>
            <w:tcW w:w="996" w:type="pct"/>
            <w:vMerge w:val="continue"/>
            <w:shd w:val="clear" w:color="auto" w:fill="auto"/>
            <w:vAlign w:val="center"/>
          </w:tcPr>
          <w:p w14:paraId="008AEC58">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719" w:type="pct"/>
            <w:vMerge w:val="restart"/>
            <w:shd w:val="clear" w:color="auto" w:fill="auto"/>
            <w:vAlign w:val="center"/>
          </w:tcPr>
          <w:p w14:paraId="2D8DB37F">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1,500.00</w:t>
            </w:r>
          </w:p>
        </w:tc>
        <w:tc>
          <w:tcPr>
            <w:tcW w:w="720" w:type="pct"/>
            <w:vMerge w:val="restart"/>
            <w:shd w:val="clear" w:color="auto" w:fill="auto"/>
            <w:vAlign w:val="center"/>
          </w:tcPr>
          <w:p w14:paraId="43674117">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1家中标供应商</w:t>
            </w:r>
          </w:p>
        </w:tc>
      </w:tr>
      <w:tr w14:paraId="6E27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57" w:hRule="atLeast"/>
        </w:trPr>
        <w:tc>
          <w:tcPr>
            <w:tcW w:w="408" w:type="pct"/>
            <w:vMerge w:val="continue"/>
            <w:shd w:val="clear" w:color="auto" w:fill="auto"/>
            <w:vAlign w:val="center"/>
          </w:tcPr>
          <w:p w14:paraId="4EFB04DF">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414" w:type="pct"/>
            <w:shd w:val="clear" w:color="auto" w:fill="auto"/>
            <w:vAlign w:val="center"/>
          </w:tcPr>
          <w:p w14:paraId="4C662FBD">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1033" w:type="pct"/>
            <w:shd w:val="clear" w:color="auto" w:fill="auto"/>
            <w:vAlign w:val="center"/>
          </w:tcPr>
          <w:p w14:paraId="4FAE403F">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专用计算机</w:t>
            </w:r>
          </w:p>
        </w:tc>
        <w:tc>
          <w:tcPr>
            <w:tcW w:w="351" w:type="pct"/>
            <w:shd w:val="clear" w:color="auto" w:fill="auto"/>
            <w:vAlign w:val="center"/>
          </w:tcPr>
          <w:p w14:paraId="33BB202F">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w:t>
            </w:r>
          </w:p>
        </w:tc>
        <w:tc>
          <w:tcPr>
            <w:tcW w:w="355" w:type="pct"/>
            <w:shd w:val="clear" w:color="auto" w:fill="auto"/>
            <w:vAlign w:val="top"/>
          </w:tcPr>
          <w:p w14:paraId="4F8E9D9E">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台</w:t>
            </w:r>
          </w:p>
        </w:tc>
        <w:tc>
          <w:tcPr>
            <w:tcW w:w="996" w:type="pct"/>
            <w:vMerge w:val="continue"/>
            <w:shd w:val="clear" w:color="auto" w:fill="auto"/>
            <w:vAlign w:val="center"/>
          </w:tcPr>
          <w:p w14:paraId="2F1920BC">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719" w:type="pct"/>
            <w:vMerge w:val="continue"/>
            <w:shd w:val="clear" w:color="auto" w:fill="auto"/>
            <w:vAlign w:val="center"/>
          </w:tcPr>
          <w:p w14:paraId="1F3052D9">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p>
        </w:tc>
        <w:tc>
          <w:tcPr>
            <w:tcW w:w="720" w:type="pct"/>
            <w:vMerge w:val="continue"/>
            <w:shd w:val="clear" w:color="auto" w:fill="auto"/>
            <w:vAlign w:val="center"/>
          </w:tcPr>
          <w:p w14:paraId="281833E0">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p>
        </w:tc>
      </w:tr>
      <w:tr w14:paraId="146B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57" w:hRule="atLeast"/>
        </w:trPr>
        <w:tc>
          <w:tcPr>
            <w:tcW w:w="408" w:type="pct"/>
            <w:vMerge w:val="continue"/>
            <w:shd w:val="clear" w:color="auto" w:fill="auto"/>
            <w:vAlign w:val="center"/>
          </w:tcPr>
          <w:p w14:paraId="2525FB47">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414" w:type="pct"/>
            <w:shd w:val="clear" w:color="auto" w:fill="auto"/>
            <w:vAlign w:val="center"/>
          </w:tcPr>
          <w:p w14:paraId="073D094D">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c>
          <w:tcPr>
            <w:tcW w:w="1033" w:type="pct"/>
            <w:shd w:val="clear" w:color="auto" w:fill="auto"/>
            <w:vAlign w:val="center"/>
          </w:tcPr>
          <w:p w14:paraId="291A219B">
            <w:pPr>
              <w:keepNext w:val="0"/>
              <w:keepLines w:val="0"/>
              <w:pageBreakBefore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sz w:val="21"/>
                <w:szCs w:val="21"/>
              </w:rPr>
              <w:t>定标试管架</w:t>
            </w:r>
          </w:p>
        </w:tc>
        <w:tc>
          <w:tcPr>
            <w:tcW w:w="351" w:type="pct"/>
            <w:shd w:val="clear" w:color="auto" w:fill="auto"/>
            <w:vAlign w:val="center"/>
          </w:tcPr>
          <w:p w14:paraId="33B17836">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355" w:type="pct"/>
            <w:shd w:val="clear" w:color="auto" w:fill="auto"/>
            <w:vAlign w:val="top"/>
          </w:tcPr>
          <w:p w14:paraId="7297BFE7">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个</w:t>
            </w:r>
          </w:p>
        </w:tc>
        <w:tc>
          <w:tcPr>
            <w:tcW w:w="996" w:type="pct"/>
            <w:vMerge w:val="continue"/>
            <w:shd w:val="clear" w:color="auto" w:fill="auto"/>
            <w:vAlign w:val="center"/>
          </w:tcPr>
          <w:p w14:paraId="2587E4B5">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719" w:type="pct"/>
            <w:vMerge w:val="continue"/>
            <w:shd w:val="clear" w:color="auto" w:fill="auto"/>
            <w:vAlign w:val="center"/>
          </w:tcPr>
          <w:p w14:paraId="6BBAAA49">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p>
        </w:tc>
        <w:tc>
          <w:tcPr>
            <w:tcW w:w="720" w:type="pct"/>
            <w:vMerge w:val="continue"/>
            <w:shd w:val="clear" w:color="auto" w:fill="auto"/>
            <w:vAlign w:val="center"/>
          </w:tcPr>
          <w:p w14:paraId="31F0B479">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p>
        </w:tc>
      </w:tr>
      <w:tr w14:paraId="1085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57" w:hRule="atLeast"/>
        </w:trPr>
        <w:tc>
          <w:tcPr>
            <w:tcW w:w="408" w:type="pct"/>
            <w:vMerge w:val="continue"/>
            <w:shd w:val="clear" w:color="auto" w:fill="auto"/>
            <w:vAlign w:val="center"/>
          </w:tcPr>
          <w:p w14:paraId="22B8451E">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414" w:type="pct"/>
            <w:shd w:val="clear" w:color="auto" w:fill="auto"/>
            <w:vAlign w:val="center"/>
          </w:tcPr>
          <w:p w14:paraId="78D764EA">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1033" w:type="pct"/>
            <w:shd w:val="clear" w:color="auto" w:fill="auto"/>
            <w:vAlign w:val="center"/>
          </w:tcPr>
          <w:p w14:paraId="14ED5386">
            <w:pPr>
              <w:keepNext w:val="0"/>
              <w:keepLines w:val="0"/>
              <w:pageBreakBefore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sz w:val="21"/>
                <w:szCs w:val="21"/>
              </w:rPr>
              <w:t>末梢血试管架</w:t>
            </w:r>
          </w:p>
        </w:tc>
        <w:tc>
          <w:tcPr>
            <w:tcW w:w="351" w:type="pct"/>
            <w:shd w:val="clear" w:color="auto" w:fill="auto"/>
            <w:vAlign w:val="center"/>
          </w:tcPr>
          <w:p w14:paraId="47EDB506">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10</w:t>
            </w:r>
          </w:p>
        </w:tc>
        <w:tc>
          <w:tcPr>
            <w:tcW w:w="355" w:type="pct"/>
            <w:shd w:val="clear" w:color="auto" w:fill="auto"/>
            <w:vAlign w:val="top"/>
          </w:tcPr>
          <w:p w14:paraId="1A49EC5A">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个</w:t>
            </w:r>
          </w:p>
        </w:tc>
        <w:tc>
          <w:tcPr>
            <w:tcW w:w="996" w:type="pct"/>
            <w:vMerge w:val="continue"/>
            <w:shd w:val="clear" w:color="auto" w:fill="auto"/>
            <w:vAlign w:val="center"/>
          </w:tcPr>
          <w:p w14:paraId="249CFC48">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719" w:type="pct"/>
            <w:vMerge w:val="continue"/>
            <w:shd w:val="clear" w:color="auto" w:fill="auto"/>
            <w:vAlign w:val="center"/>
          </w:tcPr>
          <w:p w14:paraId="37003197">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p>
        </w:tc>
        <w:tc>
          <w:tcPr>
            <w:tcW w:w="720" w:type="pct"/>
            <w:vMerge w:val="continue"/>
            <w:shd w:val="clear" w:color="auto" w:fill="auto"/>
            <w:vAlign w:val="center"/>
          </w:tcPr>
          <w:p w14:paraId="59A2FF2E">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p>
        </w:tc>
      </w:tr>
      <w:tr w14:paraId="351F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57" w:hRule="atLeast"/>
        </w:trPr>
        <w:tc>
          <w:tcPr>
            <w:tcW w:w="408" w:type="pct"/>
            <w:vMerge w:val="continue"/>
            <w:shd w:val="clear" w:color="auto" w:fill="auto"/>
            <w:vAlign w:val="center"/>
          </w:tcPr>
          <w:p w14:paraId="04B7820C">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414" w:type="pct"/>
            <w:shd w:val="clear" w:color="auto" w:fill="auto"/>
            <w:vAlign w:val="center"/>
          </w:tcPr>
          <w:p w14:paraId="58131FCB">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8</w:t>
            </w:r>
          </w:p>
        </w:tc>
        <w:tc>
          <w:tcPr>
            <w:tcW w:w="1033" w:type="pct"/>
            <w:shd w:val="clear" w:color="auto" w:fill="auto"/>
            <w:vAlign w:val="center"/>
          </w:tcPr>
          <w:p w14:paraId="537378A7">
            <w:pPr>
              <w:keepNext w:val="0"/>
              <w:keepLines w:val="0"/>
              <w:pageBreakBefore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sz w:val="21"/>
                <w:szCs w:val="21"/>
              </w:rPr>
              <w:t>静脉血试管架</w:t>
            </w:r>
          </w:p>
        </w:tc>
        <w:tc>
          <w:tcPr>
            <w:tcW w:w="351" w:type="pct"/>
            <w:shd w:val="clear" w:color="auto" w:fill="auto"/>
            <w:vAlign w:val="center"/>
          </w:tcPr>
          <w:p w14:paraId="1AA62FC2">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10</w:t>
            </w:r>
          </w:p>
        </w:tc>
        <w:tc>
          <w:tcPr>
            <w:tcW w:w="355" w:type="pct"/>
            <w:shd w:val="clear" w:color="auto" w:fill="auto"/>
            <w:vAlign w:val="top"/>
          </w:tcPr>
          <w:p w14:paraId="0C4470C7">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个</w:t>
            </w:r>
          </w:p>
        </w:tc>
        <w:tc>
          <w:tcPr>
            <w:tcW w:w="996" w:type="pct"/>
            <w:vMerge w:val="continue"/>
            <w:shd w:val="clear" w:color="auto" w:fill="auto"/>
            <w:vAlign w:val="center"/>
          </w:tcPr>
          <w:p w14:paraId="6455533D">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719" w:type="pct"/>
            <w:vMerge w:val="continue"/>
            <w:shd w:val="clear" w:color="auto" w:fill="auto"/>
            <w:vAlign w:val="center"/>
          </w:tcPr>
          <w:p w14:paraId="47F2FAF7">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p>
        </w:tc>
        <w:tc>
          <w:tcPr>
            <w:tcW w:w="720" w:type="pct"/>
            <w:vMerge w:val="continue"/>
            <w:shd w:val="clear" w:color="auto" w:fill="auto"/>
            <w:vAlign w:val="center"/>
          </w:tcPr>
          <w:p w14:paraId="34E2C970">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p>
        </w:tc>
      </w:tr>
      <w:tr w14:paraId="4761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57" w:hRule="atLeast"/>
        </w:trPr>
        <w:tc>
          <w:tcPr>
            <w:tcW w:w="408" w:type="pct"/>
            <w:vMerge w:val="continue"/>
            <w:shd w:val="clear" w:color="auto" w:fill="auto"/>
            <w:vAlign w:val="center"/>
          </w:tcPr>
          <w:p w14:paraId="547E4B6D">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414" w:type="pct"/>
            <w:shd w:val="clear" w:color="auto" w:fill="auto"/>
            <w:vAlign w:val="center"/>
          </w:tcPr>
          <w:p w14:paraId="2B02B248">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w:t>
            </w:r>
          </w:p>
        </w:tc>
        <w:tc>
          <w:tcPr>
            <w:tcW w:w="1033" w:type="pct"/>
            <w:shd w:val="clear" w:color="auto" w:fill="auto"/>
            <w:vAlign w:val="center"/>
          </w:tcPr>
          <w:p w14:paraId="0F4DC7E6">
            <w:pPr>
              <w:keepNext w:val="0"/>
              <w:keepLines w:val="0"/>
              <w:pageBreakBefore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sz w:val="21"/>
                <w:szCs w:val="21"/>
                <w:lang w:val="en-US" w:eastAsia="zh-CN"/>
              </w:rPr>
              <w:t>装机耗材</w:t>
            </w:r>
          </w:p>
        </w:tc>
        <w:tc>
          <w:tcPr>
            <w:tcW w:w="351" w:type="pct"/>
            <w:shd w:val="clear" w:color="auto" w:fill="auto"/>
            <w:vAlign w:val="center"/>
          </w:tcPr>
          <w:p w14:paraId="0B9F8487">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w:t>
            </w:r>
          </w:p>
        </w:tc>
        <w:tc>
          <w:tcPr>
            <w:tcW w:w="355" w:type="pct"/>
            <w:shd w:val="clear" w:color="auto" w:fill="auto"/>
            <w:vAlign w:val="top"/>
          </w:tcPr>
          <w:p w14:paraId="7F07E42A">
            <w:pPr>
              <w:keepNext w:val="0"/>
              <w:keepLines w:val="0"/>
              <w:pageBreakBefore w:val="0"/>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套</w:t>
            </w:r>
          </w:p>
        </w:tc>
        <w:tc>
          <w:tcPr>
            <w:tcW w:w="996" w:type="pct"/>
            <w:vMerge w:val="continue"/>
            <w:shd w:val="clear" w:color="auto" w:fill="auto"/>
            <w:vAlign w:val="center"/>
          </w:tcPr>
          <w:p w14:paraId="0425568D">
            <w:pPr>
              <w:pStyle w:val="45"/>
              <w:keepNext w:val="0"/>
              <w:keepLines w:val="0"/>
              <w:pageBreakBefore w:val="0"/>
              <w:kinsoku/>
              <w:wordWrap/>
              <w:overflowPunct/>
              <w:topLinePunct w:val="0"/>
              <w:autoSpaceDE/>
              <w:autoSpaceDN/>
              <w:bidi w:val="0"/>
              <w:spacing w:before="0" w:beforeAutospacing="0" w:after="0" w:afterAutospacing="0" w:line="360" w:lineRule="auto"/>
              <w:jc w:val="center"/>
              <w:textAlignment w:val="auto"/>
              <w:rPr>
                <w:rFonts w:hint="eastAsia" w:ascii="宋体" w:hAnsi="宋体" w:eastAsia="宋体" w:cs="宋体"/>
                <w:sz w:val="21"/>
                <w:szCs w:val="21"/>
              </w:rPr>
            </w:pPr>
          </w:p>
        </w:tc>
        <w:tc>
          <w:tcPr>
            <w:tcW w:w="719" w:type="pct"/>
            <w:vMerge w:val="continue"/>
            <w:shd w:val="clear" w:color="auto" w:fill="auto"/>
            <w:vAlign w:val="center"/>
          </w:tcPr>
          <w:p w14:paraId="7553FA97">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p>
        </w:tc>
        <w:tc>
          <w:tcPr>
            <w:tcW w:w="720" w:type="pct"/>
            <w:vMerge w:val="continue"/>
            <w:shd w:val="clear" w:color="auto" w:fill="auto"/>
            <w:vAlign w:val="center"/>
          </w:tcPr>
          <w:p w14:paraId="426F417A">
            <w:pPr>
              <w:keepNext w:val="0"/>
              <w:keepLines w:val="0"/>
              <w:pageBreakBefore w:val="0"/>
              <w:widowControl/>
              <w:kinsoku/>
              <w:wordWrap/>
              <w:overflowPunct/>
              <w:topLinePunct w:val="0"/>
              <w:autoSpaceDE/>
              <w:autoSpaceDN/>
              <w:bidi w:val="0"/>
              <w:spacing w:beforeAutospacing="0" w:afterAutospacing="0" w:line="360" w:lineRule="auto"/>
              <w:jc w:val="center"/>
              <w:textAlignment w:val="auto"/>
              <w:rPr>
                <w:rFonts w:hint="eastAsia" w:ascii="宋体" w:hAnsi="宋体" w:eastAsia="宋体" w:cs="宋体"/>
                <w:sz w:val="21"/>
                <w:szCs w:val="21"/>
              </w:rPr>
            </w:pPr>
          </w:p>
        </w:tc>
      </w:tr>
    </w:tbl>
    <w:p w14:paraId="79020652">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5291AD7C">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7BCCDD0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2EC5426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公章，原件备查</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44646B1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6EA7427F">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666E135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（1）参与本项目投标前三年内，在经营活动中没有重大违法记录（须按本项目投标文件格式要求提供《政府采购投标及履约承诺函》加盖投标人公章）；</w:t>
      </w:r>
    </w:p>
    <w:p w14:paraId="6DC69B4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476EEB7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360A04C">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05DCCE0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33FA8BC">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w:t>
      </w:r>
    </w:p>
    <w:p w14:paraId="05B545C4">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r>
        <w:rPr>
          <w:rFonts w:hint="eastAsia" w:asciiTheme="minorEastAsia" w:hAnsiTheme="minorEastAsia" w:eastAsiaTheme="minorEastAsia"/>
          <w:snapToGrid w:val="0"/>
          <w:color w:val="auto"/>
          <w:sz w:val="21"/>
          <w:lang w:eastAsia="zh-CN"/>
        </w:rPr>
        <w:t>；</w:t>
      </w:r>
    </w:p>
    <w:p w14:paraId="4E3BC13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）本项目分为A、B</w:t>
      </w:r>
      <w:r>
        <w:rPr>
          <w:rFonts w:hint="eastAsia" w:asciiTheme="minorEastAsia" w:hAnsiTheme="minorEastAsia" w:eastAsiaTheme="minorEastAsia"/>
          <w:snapToGrid w:val="0"/>
          <w:color w:val="auto"/>
          <w:sz w:val="21"/>
          <w:lang w:val="en-US" w:eastAsia="zh-CN"/>
        </w:rPr>
        <w:t>两</w:t>
      </w:r>
      <w:r>
        <w:rPr>
          <w:rFonts w:hint="eastAsia" w:asciiTheme="minorEastAsia" w:hAnsiTheme="minorEastAsia" w:eastAsiaTheme="minorEastAsia"/>
          <w:snapToGrid w:val="0"/>
          <w:color w:val="auto"/>
          <w:sz w:val="21"/>
        </w:rPr>
        <w:t>个包，投标人可参与任意一个包或多个包投标，但只能成为其中一个包的中标人，即可兼投但不可兼中。评标时按A-B</w:t>
      </w:r>
      <w:r>
        <w:rPr>
          <w:rFonts w:hint="eastAsia" w:asciiTheme="minorEastAsia" w:hAnsiTheme="minorEastAsia" w:eastAsiaTheme="minorEastAsia"/>
          <w:snapToGrid w:val="0"/>
          <w:color w:val="auto"/>
          <w:sz w:val="21"/>
          <w:lang w:eastAsia="zh-CN"/>
        </w:rPr>
        <w:t>包</w:t>
      </w:r>
      <w:r>
        <w:rPr>
          <w:rFonts w:hint="eastAsia" w:asciiTheme="minorEastAsia" w:hAnsiTheme="minorEastAsia" w:eastAsiaTheme="minorEastAsia"/>
          <w:snapToGrid w:val="0"/>
          <w:color w:val="auto"/>
          <w:sz w:val="21"/>
        </w:rPr>
        <w:t>的顺序评审，如投标人已被推荐为某包组第一候选中标供应商，则不得再参与其他包组评审。如某包</w:t>
      </w:r>
      <w:r>
        <w:rPr>
          <w:rFonts w:hint="eastAsia" w:asciiTheme="minorEastAsia" w:hAnsiTheme="minorEastAsia" w:eastAsiaTheme="minorEastAsia"/>
          <w:snapToGrid w:val="0"/>
          <w:color w:val="auto"/>
          <w:sz w:val="21"/>
          <w:lang w:eastAsia="zh-CN"/>
        </w:rPr>
        <w:t>组</w:t>
      </w:r>
      <w:r>
        <w:rPr>
          <w:rFonts w:hint="eastAsia" w:asciiTheme="minorEastAsia" w:hAnsiTheme="minorEastAsia" w:eastAsiaTheme="minorEastAsia"/>
          <w:snapToGrid w:val="0"/>
          <w:color w:val="auto"/>
          <w:sz w:val="21"/>
        </w:rPr>
        <w:t>因供应商质疑等原因导致中标结果变更的，其他包</w:t>
      </w:r>
      <w:r>
        <w:rPr>
          <w:rFonts w:hint="eastAsia" w:asciiTheme="minorEastAsia" w:hAnsiTheme="minorEastAsia" w:eastAsiaTheme="minorEastAsia"/>
          <w:snapToGrid w:val="0"/>
          <w:color w:val="auto"/>
          <w:sz w:val="21"/>
          <w:lang w:eastAsia="zh-CN"/>
        </w:rPr>
        <w:t>组</w:t>
      </w:r>
      <w:r>
        <w:rPr>
          <w:rFonts w:hint="eastAsia" w:asciiTheme="minorEastAsia" w:hAnsiTheme="minorEastAsia" w:eastAsiaTheme="minorEastAsia"/>
          <w:snapToGrid w:val="0"/>
          <w:color w:val="auto"/>
          <w:sz w:val="21"/>
        </w:rPr>
        <w:t>的中标结果不因此而受影响。</w:t>
      </w:r>
    </w:p>
    <w:p w14:paraId="52D96FF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698B465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6FB0D2A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9A1588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2AAC26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B76F7EC">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w:t>
      </w:r>
      <w:r>
        <w:rPr>
          <w:rFonts w:hint="eastAsia" w:ascii="宋体" w:hAnsi="宋体" w:cs="Arial Unicode MS"/>
          <w:snapToGrid w:val="0"/>
          <w:kern w:val="0"/>
          <w:szCs w:val="21"/>
          <w:lang w:val="en-US" w:eastAsia="zh-CN"/>
        </w:rPr>
        <w:t>需</w:t>
      </w:r>
      <w:r>
        <w:rPr>
          <w:rFonts w:hint="eastAsia" w:ascii="宋体" w:hAnsi="宋体" w:cs="Arial Unicode MS"/>
          <w:snapToGrid w:val="0"/>
          <w:kern w:val="0"/>
          <w:szCs w:val="21"/>
          <w:lang w:eastAsia="zh-CN"/>
        </w:rPr>
        <w:t>注明报名的包组</w:t>
      </w:r>
      <w:r>
        <w:rPr>
          <w:rFonts w:hint="eastAsia" w:ascii="宋体" w:hAnsi="宋体" w:cs="Arial Unicode MS"/>
          <w:snapToGrid w:val="0"/>
          <w:kern w:val="0"/>
          <w:szCs w:val="21"/>
          <w:lang w:val="en-US" w:eastAsia="zh-CN"/>
        </w:rPr>
        <w:t>号</w:t>
      </w:r>
      <w:r>
        <w:rPr>
          <w:rFonts w:hint="eastAsia" w:ascii="宋体" w:hAnsi="宋体" w:cs="Arial Unicode MS"/>
          <w:snapToGrid w:val="0"/>
          <w:kern w:val="0"/>
          <w:szCs w:val="21"/>
          <w:lang w:eastAsia="zh-CN"/>
        </w:rPr>
        <w:t>，</w:t>
      </w:r>
      <w:r>
        <w:rPr>
          <w:rFonts w:hint="eastAsia" w:ascii="宋体" w:hAnsi="宋体" w:cs="Arial Unicode MS"/>
          <w:snapToGrid w:val="0"/>
          <w:kern w:val="0"/>
          <w:szCs w:val="21"/>
        </w:rPr>
        <w:t>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ED72DE7">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w:t>
      </w:r>
      <w:r>
        <w:rPr>
          <w:rFonts w:hint="eastAsia" w:ascii="宋体" w:hAnsi="宋体" w:eastAsia="宋体"/>
          <w:b w:val="0"/>
          <w:bCs w:val="0"/>
          <w:snapToGrid w:val="0"/>
          <w:color w:val="auto"/>
          <w:sz w:val="21"/>
          <w:szCs w:val="21"/>
        </w:rPr>
        <w:t>人民币600元</w:t>
      </w:r>
      <w:r>
        <w:rPr>
          <w:rFonts w:hint="eastAsia" w:ascii="宋体" w:hAnsi="宋体" w:eastAsia="宋体"/>
          <w:snapToGrid w:val="0"/>
          <w:color w:val="auto"/>
          <w:sz w:val="21"/>
          <w:szCs w:val="21"/>
        </w:rPr>
        <w:t>，招标文件售后不退。购买招标文件账号信息如下：</w:t>
      </w:r>
    </w:p>
    <w:p w14:paraId="0876C07C">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6536181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512A5BC">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B60D3F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firstLineChars="202"/>
        <w:textAlignment w:val="auto"/>
        <w:rPr>
          <w:rFonts w:hint="eastAsia" w:asciiTheme="minorEastAsia" w:hAnsiTheme="minorEastAsia" w:eastAsiaTheme="minorEastAsia"/>
          <w:b/>
          <w:bCs/>
          <w:snapToGrid w:val="0"/>
          <w:color w:val="auto"/>
          <w:sz w:val="21"/>
        </w:rPr>
      </w:pPr>
      <w:r>
        <w:rPr>
          <w:rFonts w:hint="eastAsia" w:asciiTheme="minorEastAsia" w:hAnsiTheme="minorEastAsia" w:eastAsiaTheme="minorEastAsia"/>
          <w:b/>
          <w:bCs/>
          <w:snapToGrid w:val="0"/>
          <w:color w:val="auto"/>
          <w:sz w:val="21"/>
        </w:rPr>
        <w:t>注：</w:t>
      </w:r>
      <w:r>
        <w:rPr>
          <w:rFonts w:hint="eastAsia" w:asciiTheme="minorEastAsia" w:hAnsiTheme="minorEastAsia" w:eastAsiaTheme="minorEastAsia"/>
          <w:b/>
          <w:bCs/>
          <w:snapToGrid w:val="0"/>
          <w:color w:val="auto"/>
          <w:sz w:val="21"/>
          <w:lang w:eastAsia="zh-CN"/>
        </w:rPr>
        <w:t>按深圳政府采购自行采购系统操作要求，</w:t>
      </w:r>
      <w:r>
        <w:rPr>
          <w:rFonts w:hint="eastAsia" w:asciiTheme="minorEastAsia" w:hAnsiTheme="minorEastAsia" w:eastAsiaTheme="minorEastAsia"/>
          <w:b/>
          <w:bCs/>
          <w:snapToGrid w:val="0"/>
          <w:color w:val="auto"/>
          <w:sz w:val="21"/>
        </w:rPr>
        <w:t>供应商</w:t>
      </w:r>
      <w:r>
        <w:rPr>
          <w:rFonts w:hint="eastAsia" w:asciiTheme="minorEastAsia" w:hAnsiTheme="minorEastAsia" w:eastAsiaTheme="minorEastAsia"/>
          <w:b/>
          <w:bCs/>
          <w:snapToGrid w:val="0"/>
          <w:color w:val="auto"/>
          <w:sz w:val="21"/>
          <w:lang w:eastAsia="zh-CN"/>
        </w:rPr>
        <w:t>需</w:t>
      </w:r>
      <w:r>
        <w:rPr>
          <w:rFonts w:hint="eastAsia" w:asciiTheme="minorEastAsia" w:hAnsiTheme="minorEastAsia" w:eastAsiaTheme="minorEastAsia"/>
          <w:b/>
          <w:bCs/>
          <w:snapToGrid w:val="0"/>
          <w:color w:val="auto"/>
          <w:sz w:val="21"/>
        </w:rPr>
        <w:t>办理注册手续，</w:t>
      </w:r>
      <w:r>
        <w:rPr>
          <w:rFonts w:hint="eastAsia" w:asciiTheme="minorEastAsia" w:hAnsiTheme="minorEastAsia" w:eastAsiaTheme="minorEastAsia"/>
          <w:b/>
          <w:bCs/>
          <w:snapToGrid w:val="0"/>
          <w:color w:val="auto"/>
          <w:sz w:val="21"/>
          <w:lang w:eastAsia="zh-CN"/>
        </w:rPr>
        <w:t>注册网址为：</w:t>
      </w:r>
      <w:r>
        <w:rPr>
          <w:rFonts w:hint="eastAsia" w:asciiTheme="minorEastAsia" w:hAnsiTheme="minorEastAsia" w:eastAsiaTheme="minorEastAsia"/>
          <w:b/>
          <w:bCs/>
          <w:snapToGrid w:val="0"/>
          <w:color w:val="auto"/>
          <w:sz w:val="21"/>
        </w:rPr>
        <w:t>https://trade.szggzy.com/ggzy/center/#/register。</w:t>
      </w:r>
    </w:p>
    <w:p w14:paraId="0B31FEAD">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8C2FC7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B531EAF">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06</w:t>
      </w:r>
      <w:bookmarkStart w:id="103" w:name="_GoBack"/>
      <w:bookmarkEnd w:id="103"/>
      <w:r>
        <w:rPr>
          <w:rFonts w:hint="eastAsia" w:ascii="宋体" w:hAnsi="宋体" w:eastAsia="宋体"/>
          <w:snapToGrid w:val="0"/>
          <w:color w:val="auto"/>
          <w:sz w:val="21"/>
          <w:szCs w:val="21"/>
          <w:u w:val="single"/>
          <w:lang w:eastAsia="zh-CN"/>
        </w:rPr>
        <w:t>日14点30分</w:t>
      </w:r>
      <w:r>
        <w:rPr>
          <w:rFonts w:hint="eastAsia" w:ascii="宋体" w:hAnsi="宋体" w:eastAsia="宋体"/>
          <w:snapToGrid w:val="0"/>
          <w:color w:val="auto"/>
          <w:sz w:val="21"/>
          <w:szCs w:val="21"/>
          <w:u w:val="single"/>
        </w:rPr>
        <w:t>（北京时间）</w:t>
      </w:r>
    </w:p>
    <w:p w14:paraId="6ADD83F9">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hint="eastAsia" w:ascii="宋体" w:hAnsi="宋体" w:eastAsia="宋体"/>
          <w:snapToGrid w:val="0"/>
          <w:color w:val="auto"/>
          <w:sz w:val="21"/>
          <w:szCs w:val="21"/>
          <w:lang w:eastAsia="zh-CN"/>
        </w:rPr>
        <w:t>深圳市光明区特区建发乐府广场1栋B座2503</w:t>
      </w:r>
    </w:p>
    <w:p w14:paraId="7EB09334">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8BDC809">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D4E10D">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242117F">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0FD026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5B23B13">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1AB8C8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733134A1">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00FACCCB">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75BC6446">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31AE2CD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1B5726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42E806E">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深圳市龙华区妇幼保健院</w:t>
      </w:r>
      <w:r>
        <w:rPr>
          <w:rFonts w:ascii="宋体" w:hAnsi="宋体" w:eastAsia="宋体"/>
          <w:snapToGrid w:val="0"/>
          <w:color w:val="auto"/>
          <w:sz w:val="21"/>
          <w:szCs w:val="21"/>
        </w:rPr>
        <w:t xml:space="preserve"> </w:t>
      </w:r>
    </w:p>
    <w:p w14:paraId="01F2A19A">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深圳市龙华区华旺路68号</w:t>
      </w:r>
    </w:p>
    <w:p w14:paraId="6A440C0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6167C3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16B0480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135BDB88">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6A898BD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E10D28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7ADB53AE">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联系电话：0755-83026699</w:t>
      </w:r>
    </w:p>
    <w:p w14:paraId="75B08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4B3DED6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02</w:t>
      </w:r>
      <w:r>
        <w:rPr>
          <w:rFonts w:ascii="宋体" w:hAnsi="宋体"/>
          <w:snapToGrid w:val="0"/>
          <w:kern w:val="0"/>
          <w:sz w:val="24"/>
        </w:rPr>
        <w:t>月</w:t>
      </w:r>
      <w:r>
        <w:rPr>
          <w:rFonts w:hint="eastAsia" w:ascii="宋体" w:hAnsi="宋体"/>
          <w:snapToGrid w:val="0"/>
          <w:kern w:val="0"/>
          <w:sz w:val="24"/>
          <w:lang w:val="en-US" w:eastAsia="zh-CN"/>
        </w:rPr>
        <w:t>05</w:t>
      </w:r>
      <w:r>
        <w:rPr>
          <w:rFonts w:hint="eastAsia" w:ascii="宋体" w:hAnsi="宋体"/>
          <w:snapToGrid w:val="0"/>
          <w:kern w:val="0"/>
          <w:sz w:val="24"/>
        </w:rPr>
        <w:t>日</w:t>
      </w:r>
      <w:r>
        <w:br w:type="page"/>
      </w:r>
    </w:p>
    <w:p w14:paraId="076D866D"/>
    <w:p w14:paraId="7E06BC2E">
      <w:pPr>
        <w:pStyle w:val="3"/>
      </w:pPr>
      <w:bookmarkStart w:id="2" w:name="_Toc115096772"/>
      <w:r>
        <w:rPr>
          <w:rFonts w:hint="eastAsia"/>
        </w:rPr>
        <w:t>第二章  项目需求</w:t>
      </w:r>
      <w:bookmarkEnd w:id="2"/>
    </w:p>
    <w:p w14:paraId="15D3A0D2">
      <w:pPr>
        <w:spacing w:afterLines="50" w:line="360" w:lineRule="auto"/>
        <w:ind w:left="2"/>
        <w:jc w:val="center"/>
        <w:rPr>
          <w:rFonts w:ascii="宋体" w:hAnsi="宋体"/>
          <w:b/>
          <w:sz w:val="24"/>
        </w:rPr>
      </w:pPr>
      <w:r>
        <w:rPr>
          <w:rFonts w:hint="eastAsia" w:ascii="宋体" w:hAnsi="宋体"/>
          <w:b/>
          <w:sz w:val="24"/>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7C72754">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3C17E4D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7BC69A1F">
      <w:pPr>
        <w:pStyle w:val="321"/>
        <w:ind w:firstLine="0" w:firstLineChars="0"/>
        <w:rPr>
          <w:b/>
        </w:rPr>
      </w:pPr>
    </w:p>
    <w:p w14:paraId="40006F5C">
      <w:pPr>
        <w:pStyle w:val="321"/>
        <w:ind w:firstLine="0" w:firstLineChars="0"/>
        <w:rPr>
          <w:b/>
        </w:rPr>
      </w:pPr>
      <w:r>
        <w:rPr>
          <w:rFonts w:hint="eastAsia"/>
          <w:b/>
        </w:rPr>
        <w:t>一、项目概况</w:t>
      </w:r>
    </w:p>
    <w:p w14:paraId="593B4105">
      <w:pPr>
        <w:rPr>
          <w:rFonts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417"/>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644AE9D0">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119" w:type="dxa"/>
            <w:vAlign w:val="center"/>
          </w:tcPr>
          <w:p w14:paraId="248025D8">
            <w:pPr>
              <w:widowControl/>
              <w:spacing w:line="360" w:lineRule="auto"/>
              <w:jc w:val="center"/>
              <w:rPr>
                <w:rFonts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3A4596C8">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993" w:type="dxa"/>
            <w:vAlign w:val="center"/>
          </w:tcPr>
          <w:p w14:paraId="10B49C7E">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701" w:type="dxa"/>
            <w:vAlign w:val="center"/>
          </w:tcPr>
          <w:p w14:paraId="41D6D42B">
            <w:pPr>
              <w:widowControl/>
              <w:spacing w:line="360" w:lineRule="auto"/>
              <w:jc w:val="center"/>
              <w:rPr>
                <w:rFonts w:ascii="宋体" w:hAnsi="宋体" w:cs="宋体"/>
                <w:b/>
                <w:kern w:val="0"/>
                <w:szCs w:val="21"/>
              </w:rPr>
            </w:pPr>
            <w:r>
              <w:rPr>
                <w:rFonts w:hint="eastAsia" w:ascii="宋体" w:hAnsi="宋体" w:cs="宋体"/>
                <w:b/>
                <w:kern w:val="0"/>
                <w:szCs w:val="21"/>
              </w:rPr>
              <w:t>采购预算金额</w:t>
            </w:r>
          </w:p>
          <w:p w14:paraId="5699BC99">
            <w:pPr>
              <w:widowControl/>
              <w:spacing w:line="360" w:lineRule="auto"/>
              <w:jc w:val="center"/>
              <w:rPr>
                <w:rFonts w:ascii="宋体" w:hAnsi="宋体" w:cs="宋体"/>
                <w:bCs/>
                <w:kern w:val="0"/>
                <w:szCs w:val="21"/>
              </w:rPr>
            </w:pPr>
            <w:r>
              <w:rPr>
                <w:rFonts w:hint="eastAsia" w:ascii="宋体" w:hAnsi="宋体" w:cs="宋体"/>
                <w:b/>
                <w:szCs w:val="21"/>
              </w:rPr>
              <w:t>（人民币元）</w:t>
            </w:r>
          </w:p>
        </w:tc>
        <w:tc>
          <w:tcPr>
            <w:tcW w:w="1417" w:type="dxa"/>
            <w:vAlign w:val="center"/>
          </w:tcPr>
          <w:p w14:paraId="032C1A45">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032875A3">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119" w:type="dxa"/>
            <w:vAlign w:val="center"/>
          </w:tcPr>
          <w:p w14:paraId="7FBE9269">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龙华区妇幼保健院设备一批</w:t>
            </w:r>
          </w:p>
        </w:tc>
        <w:tc>
          <w:tcPr>
            <w:tcW w:w="850" w:type="dxa"/>
            <w:tcMar>
              <w:top w:w="0" w:type="dxa"/>
              <w:left w:w="108" w:type="dxa"/>
              <w:bottom w:w="0" w:type="dxa"/>
              <w:right w:w="108" w:type="dxa"/>
            </w:tcMar>
            <w:vAlign w:val="center"/>
          </w:tcPr>
          <w:p w14:paraId="7F7A48C0">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993" w:type="dxa"/>
            <w:vAlign w:val="center"/>
          </w:tcPr>
          <w:p w14:paraId="479CCE44">
            <w:pPr>
              <w:widowControl/>
              <w:spacing w:line="360" w:lineRule="auto"/>
              <w:jc w:val="center"/>
              <w:rPr>
                <w:rFonts w:ascii="宋体" w:hAnsi="宋体" w:cs="宋体"/>
                <w:kern w:val="0"/>
                <w:szCs w:val="21"/>
              </w:rPr>
            </w:pPr>
            <w:r>
              <w:rPr>
                <w:rFonts w:hint="eastAsia" w:ascii="宋体" w:hAnsi="宋体" w:cs="宋体"/>
                <w:kern w:val="0"/>
                <w:szCs w:val="21"/>
              </w:rPr>
              <w:t>批</w:t>
            </w:r>
          </w:p>
        </w:tc>
        <w:tc>
          <w:tcPr>
            <w:tcW w:w="1701" w:type="dxa"/>
            <w:vAlign w:val="center"/>
          </w:tcPr>
          <w:p w14:paraId="7C1C0756">
            <w:pPr>
              <w:jc w:val="center"/>
              <w:rPr>
                <w:rFonts w:ascii="宋体" w:hAnsi="宋体" w:cs="宋体"/>
                <w:bCs/>
                <w:kern w:val="0"/>
                <w:szCs w:val="21"/>
              </w:rPr>
            </w:pPr>
            <w:r>
              <w:rPr>
                <w:rFonts w:hint="eastAsia" w:ascii="宋体" w:hAnsi="宋体" w:cs="宋体"/>
                <w:bCs/>
                <w:kern w:val="0"/>
                <w:szCs w:val="21"/>
                <w:lang w:val="en-US" w:eastAsia="zh-CN"/>
              </w:rPr>
              <w:t>3,000.00</w:t>
            </w:r>
          </w:p>
        </w:tc>
        <w:tc>
          <w:tcPr>
            <w:tcW w:w="1417" w:type="dxa"/>
            <w:vAlign w:val="center"/>
          </w:tcPr>
          <w:p w14:paraId="52DE30B4">
            <w:pPr>
              <w:widowControl/>
              <w:spacing w:line="360" w:lineRule="auto"/>
              <w:jc w:val="center"/>
              <w:rPr>
                <w:rFonts w:ascii="宋体" w:hAnsi="宋体" w:cs="宋体"/>
                <w:kern w:val="0"/>
                <w:szCs w:val="21"/>
              </w:rPr>
            </w:pPr>
            <w:r>
              <w:rPr>
                <w:rFonts w:hint="eastAsia" w:ascii="宋体" w:hAnsi="宋体" w:cs="宋体"/>
                <w:kern w:val="0"/>
                <w:szCs w:val="21"/>
              </w:rPr>
              <w:t>拒绝进口</w:t>
            </w:r>
          </w:p>
        </w:tc>
      </w:tr>
    </w:tbl>
    <w:p w14:paraId="422C5F91">
      <w:pPr>
        <w:widowControl/>
        <w:snapToGrid w:val="0"/>
        <w:spacing w:line="360" w:lineRule="auto"/>
        <w:ind w:left="2"/>
        <w:jc w:val="left"/>
        <w:rPr>
          <w:rFonts w:ascii="宋体" w:hAnsi="宋体"/>
          <w:bCs/>
          <w:snapToGrid w:val="0"/>
          <w:kern w:val="0"/>
          <w:szCs w:val="21"/>
        </w:rPr>
      </w:pPr>
    </w:p>
    <w:p w14:paraId="0A948C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（二）货物清单明细</w:t>
      </w:r>
    </w:p>
    <w:tbl>
      <w:tblPr>
        <w:tblStyle w:val="50"/>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798"/>
        <w:gridCol w:w="850"/>
        <w:gridCol w:w="1843"/>
        <w:gridCol w:w="1350"/>
      </w:tblGrid>
      <w:tr w14:paraId="5A0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17" w:type="dxa"/>
            <w:vAlign w:val="center"/>
          </w:tcPr>
          <w:p w14:paraId="015C2992">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969" w:type="dxa"/>
            <w:vAlign w:val="center"/>
          </w:tcPr>
          <w:p w14:paraId="34409A2A">
            <w:pPr>
              <w:widowControl/>
              <w:spacing w:line="360" w:lineRule="auto"/>
              <w:jc w:val="center"/>
              <w:rPr>
                <w:rFonts w:ascii="宋体" w:hAnsi="宋体" w:cs="宋体"/>
                <w:b/>
                <w:color w:val="FF0000"/>
                <w:kern w:val="0"/>
                <w:szCs w:val="21"/>
              </w:rPr>
            </w:pPr>
            <w:r>
              <w:rPr>
                <w:rFonts w:hint="eastAsia" w:ascii="宋体" w:hAnsi="宋体" w:cs="宋体"/>
                <w:b/>
                <w:color w:val="FF0000"/>
                <w:kern w:val="0"/>
                <w:szCs w:val="21"/>
              </w:rPr>
              <w:t>标的名称</w:t>
            </w:r>
          </w:p>
        </w:tc>
        <w:tc>
          <w:tcPr>
            <w:tcW w:w="798" w:type="dxa"/>
            <w:vAlign w:val="center"/>
          </w:tcPr>
          <w:p w14:paraId="663D5FC7">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850" w:type="dxa"/>
            <w:vAlign w:val="center"/>
          </w:tcPr>
          <w:p w14:paraId="0ECB04BF">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843" w:type="dxa"/>
            <w:vAlign w:val="center"/>
          </w:tcPr>
          <w:p w14:paraId="2FFF3169">
            <w:pPr>
              <w:widowControl/>
              <w:spacing w:line="360" w:lineRule="auto"/>
              <w:jc w:val="center"/>
              <w:rPr>
                <w:rFonts w:ascii="宋体" w:hAnsi="宋体" w:cs="宋体"/>
                <w:b/>
                <w:kern w:val="0"/>
                <w:szCs w:val="21"/>
              </w:rPr>
            </w:pPr>
            <w:r>
              <w:rPr>
                <w:rFonts w:hint="eastAsia" w:ascii="宋体" w:hAnsi="宋体" w:cs="宋体"/>
                <w:b/>
                <w:kern w:val="0"/>
                <w:szCs w:val="21"/>
              </w:rPr>
              <w:t>预算金额</w:t>
            </w:r>
          </w:p>
          <w:p w14:paraId="023640ED">
            <w:pPr>
              <w:widowControl/>
              <w:spacing w:line="360" w:lineRule="auto"/>
              <w:jc w:val="center"/>
              <w:rPr>
                <w:rFonts w:ascii="宋体" w:hAnsi="宋体" w:cs="宋体"/>
                <w:b/>
                <w:kern w:val="0"/>
                <w:szCs w:val="21"/>
              </w:rPr>
            </w:pPr>
            <w:r>
              <w:rPr>
                <w:rFonts w:hint="eastAsia" w:ascii="宋体" w:hAnsi="宋体" w:cs="宋体"/>
                <w:b/>
                <w:szCs w:val="21"/>
              </w:rPr>
              <w:t>（人民币元）</w:t>
            </w:r>
          </w:p>
        </w:tc>
        <w:tc>
          <w:tcPr>
            <w:tcW w:w="1350" w:type="dxa"/>
            <w:vAlign w:val="center"/>
          </w:tcPr>
          <w:p w14:paraId="651C585C">
            <w:pPr>
              <w:widowControl/>
              <w:spacing w:line="360" w:lineRule="auto"/>
              <w:jc w:val="center"/>
              <w:rPr>
                <w:rFonts w:hint="default" w:ascii="宋体" w:hAnsi="宋体" w:eastAsia="宋体" w:cs="宋体"/>
                <w:b/>
                <w:kern w:val="0"/>
                <w:szCs w:val="21"/>
                <w:lang w:val="en-US" w:eastAsia="zh-CN"/>
              </w:rPr>
            </w:pPr>
            <w:r>
              <w:rPr>
                <w:rFonts w:hint="eastAsia" w:ascii="宋体" w:hAnsi="宋体" w:cs="宋体"/>
                <w:b/>
                <w:kern w:val="0"/>
                <w:szCs w:val="21"/>
                <w:lang w:val="en-US" w:eastAsia="zh-CN"/>
              </w:rPr>
              <w:t>包组号</w:t>
            </w:r>
          </w:p>
        </w:tc>
      </w:tr>
      <w:tr w14:paraId="3D08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dxa"/>
            <w:vAlign w:val="center"/>
          </w:tcPr>
          <w:p w14:paraId="7CB18D9E">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969" w:type="dxa"/>
            <w:vAlign w:val="center"/>
          </w:tcPr>
          <w:p w14:paraId="4DF1A81E">
            <w:pPr>
              <w:spacing w:line="480" w:lineRule="auto"/>
              <w:jc w:val="center"/>
              <w:rPr>
                <w:rFonts w:ascii="宋体" w:hAnsi="宋体" w:cs="宋体"/>
                <w:kern w:val="0"/>
                <w:szCs w:val="21"/>
              </w:rPr>
            </w:pPr>
            <w:r>
              <w:rPr>
                <w:rFonts w:hint="eastAsia"/>
                <w:bCs/>
                <w:color w:val="auto"/>
                <w:lang w:val="en-US" w:eastAsia="zh-CN"/>
              </w:rPr>
              <w:t>全自动化学发光免疫分析仪</w:t>
            </w:r>
          </w:p>
        </w:tc>
        <w:tc>
          <w:tcPr>
            <w:tcW w:w="798" w:type="dxa"/>
            <w:vAlign w:val="center"/>
          </w:tcPr>
          <w:p w14:paraId="15B19941">
            <w:pPr>
              <w:spacing w:line="480" w:lineRule="auto"/>
              <w:jc w:val="center"/>
              <w:rPr>
                <w:rFonts w:ascii="宋体" w:hAnsi="宋体" w:cs="宋体"/>
                <w:kern w:val="0"/>
                <w:szCs w:val="21"/>
              </w:rPr>
            </w:pPr>
            <w:r>
              <w:rPr>
                <w:rFonts w:hint="eastAsia" w:asciiTheme="minorEastAsia" w:hAnsiTheme="minorEastAsia" w:eastAsiaTheme="minorEastAsia" w:cstheme="minorEastAsia"/>
                <w:bCs/>
                <w:color w:val="auto"/>
                <w:sz w:val="21"/>
                <w:szCs w:val="21"/>
                <w:lang w:val="en-US" w:eastAsia="zh-CN"/>
              </w:rPr>
              <w:t>1</w:t>
            </w:r>
          </w:p>
        </w:tc>
        <w:tc>
          <w:tcPr>
            <w:tcW w:w="850" w:type="dxa"/>
            <w:vAlign w:val="top"/>
          </w:tcPr>
          <w:p w14:paraId="1E5DCF09">
            <w:pPr>
              <w:spacing w:line="480" w:lineRule="auto"/>
              <w:jc w:val="center"/>
              <w:rPr>
                <w:rFonts w:ascii="宋体" w:hAnsi="宋体" w:cs="宋体"/>
                <w:kern w:val="0"/>
                <w:szCs w:val="21"/>
              </w:rPr>
            </w:pPr>
            <w:r>
              <w:rPr>
                <w:rFonts w:hint="eastAsia" w:asciiTheme="minorEastAsia" w:hAnsiTheme="minorEastAsia" w:eastAsiaTheme="minorEastAsia" w:cstheme="minorEastAsia"/>
                <w:bCs/>
                <w:color w:val="auto"/>
                <w:sz w:val="21"/>
                <w:szCs w:val="21"/>
                <w:lang w:val="en-US" w:eastAsia="zh-CN"/>
              </w:rPr>
              <w:t>台</w:t>
            </w:r>
          </w:p>
        </w:tc>
        <w:tc>
          <w:tcPr>
            <w:tcW w:w="1843" w:type="dxa"/>
            <w:vMerge w:val="restart"/>
            <w:vAlign w:val="center"/>
          </w:tcPr>
          <w:p w14:paraId="590DA45D">
            <w:pPr>
              <w:spacing w:line="360" w:lineRule="auto"/>
              <w:jc w:val="center"/>
              <w:rPr>
                <w:rFonts w:hint="default" w:ascii="宋体" w:hAnsi="宋体" w:cs="宋体"/>
                <w:kern w:val="0"/>
                <w:szCs w:val="21"/>
                <w:lang w:val="en-US"/>
              </w:rPr>
            </w:pPr>
            <w:r>
              <w:rPr>
                <w:rFonts w:hint="eastAsia" w:ascii="宋体" w:hAnsi="宋体" w:cs="宋体"/>
                <w:kern w:val="0"/>
                <w:szCs w:val="21"/>
                <w:lang w:val="en-US" w:eastAsia="zh-CN"/>
              </w:rPr>
              <w:t>1,500.00</w:t>
            </w:r>
          </w:p>
        </w:tc>
        <w:tc>
          <w:tcPr>
            <w:tcW w:w="1350" w:type="dxa"/>
            <w:vMerge w:val="restart"/>
            <w:vAlign w:val="center"/>
          </w:tcPr>
          <w:p w14:paraId="5F9CF9AE">
            <w:pPr>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A包</w:t>
            </w:r>
          </w:p>
        </w:tc>
      </w:tr>
      <w:tr w14:paraId="00AC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dxa"/>
            <w:vAlign w:val="center"/>
          </w:tcPr>
          <w:p w14:paraId="2A2DBFAF">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3969" w:type="dxa"/>
            <w:vAlign w:val="center"/>
          </w:tcPr>
          <w:p w14:paraId="3C21B9D2">
            <w:pPr>
              <w:spacing w:line="480" w:lineRule="auto"/>
              <w:jc w:val="center"/>
              <w:rPr>
                <w:rFonts w:ascii="宋体" w:hAnsi="宋体" w:cs="宋体"/>
                <w:kern w:val="0"/>
                <w:szCs w:val="21"/>
              </w:rPr>
            </w:pPr>
            <w:r>
              <w:rPr>
                <w:rFonts w:hint="eastAsia" w:asciiTheme="minorEastAsia" w:hAnsiTheme="minorEastAsia" w:eastAsiaTheme="minorEastAsia" w:cstheme="minorEastAsia"/>
                <w:bCs/>
                <w:color w:val="auto"/>
                <w:sz w:val="21"/>
                <w:szCs w:val="21"/>
                <w:lang w:val="en-US" w:eastAsia="zh-CN"/>
              </w:rPr>
              <w:t>工作站</w:t>
            </w:r>
          </w:p>
        </w:tc>
        <w:tc>
          <w:tcPr>
            <w:tcW w:w="798" w:type="dxa"/>
            <w:vAlign w:val="center"/>
          </w:tcPr>
          <w:p w14:paraId="4FAF0B03">
            <w:pPr>
              <w:spacing w:line="480" w:lineRule="auto"/>
              <w:jc w:val="center"/>
              <w:rPr>
                <w:rFonts w:ascii="宋体" w:hAnsi="宋体" w:cs="宋体"/>
                <w:kern w:val="0"/>
                <w:szCs w:val="21"/>
              </w:rPr>
            </w:pPr>
            <w:r>
              <w:rPr>
                <w:rFonts w:hint="eastAsia" w:asciiTheme="minorEastAsia" w:hAnsiTheme="minorEastAsia" w:eastAsiaTheme="minorEastAsia" w:cstheme="minorEastAsia"/>
                <w:bCs/>
                <w:color w:val="auto"/>
                <w:sz w:val="21"/>
                <w:szCs w:val="21"/>
                <w:lang w:val="en-US" w:eastAsia="zh-CN"/>
              </w:rPr>
              <w:t>1</w:t>
            </w:r>
          </w:p>
        </w:tc>
        <w:tc>
          <w:tcPr>
            <w:tcW w:w="850" w:type="dxa"/>
            <w:vAlign w:val="top"/>
          </w:tcPr>
          <w:p w14:paraId="218E7938">
            <w:pPr>
              <w:spacing w:line="480" w:lineRule="auto"/>
              <w:jc w:val="center"/>
              <w:rPr>
                <w:rFonts w:ascii="宋体" w:hAnsi="宋体" w:cs="宋体"/>
                <w:kern w:val="0"/>
                <w:szCs w:val="21"/>
              </w:rPr>
            </w:pPr>
            <w:r>
              <w:rPr>
                <w:rFonts w:hint="eastAsia" w:asciiTheme="minorEastAsia" w:hAnsiTheme="minorEastAsia" w:eastAsiaTheme="minorEastAsia" w:cstheme="minorEastAsia"/>
                <w:bCs/>
                <w:color w:val="auto"/>
                <w:sz w:val="21"/>
                <w:szCs w:val="21"/>
                <w:lang w:val="en-US" w:eastAsia="zh-CN"/>
              </w:rPr>
              <w:t>套</w:t>
            </w:r>
          </w:p>
        </w:tc>
        <w:tc>
          <w:tcPr>
            <w:tcW w:w="1843" w:type="dxa"/>
            <w:vMerge w:val="continue"/>
            <w:vAlign w:val="center"/>
          </w:tcPr>
          <w:p w14:paraId="789EED95">
            <w:pPr>
              <w:spacing w:line="360" w:lineRule="auto"/>
              <w:jc w:val="center"/>
              <w:rPr>
                <w:rFonts w:ascii="宋体" w:hAnsi="宋体" w:cs="宋体"/>
                <w:kern w:val="0"/>
                <w:szCs w:val="21"/>
              </w:rPr>
            </w:pPr>
          </w:p>
        </w:tc>
        <w:tc>
          <w:tcPr>
            <w:tcW w:w="1350" w:type="dxa"/>
            <w:vMerge w:val="continue"/>
            <w:vAlign w:val="center"/>
          </w:tcPr>
          <w:p w14:paraId="7D573D6F">
            <w:pPr>
              <w:spacing w:line="360" w:lineRule="auto"/>
              <w:jc w:val="center"/>
              <w:rPr>
                <w:rFonts w:ascii="宋体" w:hAnsi="宋体" w:cs="宋体"/>
                <w:kern w:val="0"/>
                <w:szCs w:val="21"/>
              </w:rPr>
            </w:pPr>
          </w:p>
        </w:tc>
      </w:tr>
      <w:tr w14:paraId="7A8D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dxa"/>
            <w:vAlign w:val="center"/>
          </w:tcPr>
          <w:p w14:paraId="68B79412">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3969" w:type="dxa"/>
            <w:vAlign w:val="center"/>
          </w:tcPr>
          <w:p w14:paraId="6DEA8552">
            <w:pPr>
              <w:spacing w:line="480" w:lineRule="auto"/>
              <w:jc w:val="center"/>
              <w:rPr>
                <w:rFonts w:ascii="宋体" w:hAnsi="宋体" w:cs="宋体"/>
                <w:kern w:val="0"/>
                <w:szCs w:val="21"/>
              </w:rPr>
            </w:pPr>
            <w:r>
              <w:rPr>
                <w:rFonts w:hint="eastAsia" w:asciiTheme="minorEastAsia" w:hAnsiTheme="minorEastAsia" w:eastAsiaTheme="minorEastAsia" w:cstheme="minorEastAsia"/>
                <w:bCs/>
                <w:color w:val="auto"/>
                <w:sz w:val="21"/>
                <w:szCs w:val="21"/>
                <w:lang w:val="en-US" w:eastAsia="zh-CN"/>
              </w:rPr>
              <w:t>操作系统</w:t>
            </w:r>
          </w:p>
        </w:tc>
        <w:tc>
          <w:tcPr>
            <w:tcW w:w="798" w:type="dxa"/>
            <w:vAlign w:val="center"/>
          </w:tcPr>
          <w:p w14:paraId="72AB0E37">
            <w:pPr>
              <w:spacing w:line="480" w:lineRule="auto"/>
              <w:jc w:val="center"/>
              <w:rPr>
                <w:rFonts w:ascii="宋体" w:hAnsi="宋体" w:cs="宋体"/>
                <w:kern w:val="0"/>
                <w:szCs w:val="21"/>
              </w:rPr>
            </w:pPr>
            <w:r>
              <w:rPr>
                <w:rFonts w:hint="eastAsia" w:asciiTheme="minorEastAsia" w:hAnsiTheme="minorEastAsia" w:eastAsiaTheme="minorEastAsia" w:cstheme="minorEastAsia"/>
                <w:bCs/>
                <w:color w:val="auto"/>
                <w:sz w:val="21"/>
                <w:szCs w:val="21"/>
                <w:lang w:val="en-US" w:eastAsia="zh-CN"/>
              </w:rPr>
              <w:t>1</w:t>
            </w:r>
          </w:p>
        </w:tc>
        <w:tc>
          <w:tcPr>
            <w:tcW w:w="850" w:type="dxa"/>
            <w:vAlign w:val="top"/>
          </w:tcPr>
          <w:p w14:paraId="2EBD17E1">
            <w:pPr>
              <w:spacing w:line="480" w:lineRule="auto"/>
              <w:jc w:val="center"/>
              <w:rPr>
                <w:rFonts w:ascii="宋体" w:hAnsi="宋体" w:cs="宋体"/>
                <w:kern w:val="0"/>
                <w:szCs w:val="21"/>
              </w:rPr>
            </w:pPr>
            <w:r>
              <w:rPr>
                <w:rFonts w:hint="eastAsia" w:asciiTheme="minorEastAsia" w:hAnsiTheme="minorEastAsia" w:eastAsiaTheme="minorEastAsia" w:cstheme="minorEastAsia"/>
                <w:bCs/>
                <w:color w:val="auto"/>
                <w:sz w:val="21"/>
                <w:szCs w:val="21"/>
                <w:lang w:val="en-US" w:eastAsia="zh-CN"/>
              </w:rPr>
              <w:t>套</w:t>
            </w:r>
          </w:p>
        </w:tc>
        <w:tc>
          <w:tcPr>
            <w:tcW w:w="1843" w:type="dxa"/>
            <w:vMerge w:val="continue"/>
            <w:vAlign w:val="center"/>
          </w:tcPr>
          <w:p w14:paraId="00DCCAC5">
            <w:pPr>
              <w:spacing w:line="360" w:lineRule="auto"/>
              <w:jc w:val="center"/>
              <w:rPr>
                <w:rFonts w:ascii="宋体" w:hAnsi="宋体" w:cs="宋体"/>
                <w:kern w:val="0"/>
                <w:szCs w:val="21"/>
              </w:rPr>
            </w:pPr>
          </w:p>
        </w:tc>
        <w:tc>
          <w:tcPr>
            <w:tcW w:w="1350" w:type="dxa"/>
            <w:vMerge w:val="continue"/>
            <w:vAlign w:val="center"/>
          </w:tcPr>
          <w:p w14:paraId="1D0DFFE6">
            <w:pPr>
              <w:spacing w:line="360" w:lineRule="auto"/>
              <w:jc w:val="center"/>
              <w:rPr>
                <w:rFonts w:ascii="宋体" w:hAnsi="宋体" w:cs="宋体"/>
                <w:kern w:val="0"/>
                <w:szCs w:val="21"/>
              </w:rPr>
            </w:pPr>
          </w:p>
        </w:tc>
      </w:tr>
      <w:tr w14:paraId="009B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dxa"/>
            <w:vAlign w:val="center"/>
          </w:tcPr>
          <w:p w14:paraId="5EE23309">
            <w:pPr>
              <w:widowControl/>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3969" w:type="dxa"/>
            <w:vAlign w:val="center"/>
          </w:tcPr>
          <w:p w14:paraId="385B7556">
            <w:pPr>
              <w:spacing w:line="480" w:lineRule="auto"/>
              <w:jc w:val="center"/>
              <w:rPr>
                <w:rFonts w:hint="eastAsia" w:asciiTheme="minorEastAsia" w:hAnsiTheme="minorEastAsia" w:eastAsiaTheme="minorEastAsia" w:cstheme="minorEastAsia"/>
                <w:bCs/>
                <w:color w:val="auto"/>
                <w:sz w:val="21"/>
                <w:szCs w:val="21"/>
                <w:lang w:val="en-US" w:eastAsia="zh-CN"/>
              </w:rPr>
            </w:pPr>
            <w:r>
              <w:rPr>
                <w:rFonts w:hint="eastAsia"/>
                <w:color w:val="000000" w:themeColor="text1"/>
                <w:szCs w:val="21"/>
                <w:lang w:val="en-US" w:eastAsia="zh-CN"/>
                <w14:textFill>
                  <w14:solidFill>
                    <w14:schemeClr w14:val="tx1"/>
                  </w14:solidFill>
                </w14:textFill>
              </w:rPr>
              <w:t>全自动血细胞分析仪</w:t>
            </w:r>
          </w:p>
        </w:tc>
        <w:tc>
          <w:tcPr>
            <w:tcW w:w="798" w:type="dxa"/>
            <w:vAlign w:val="center"/>
          </w:tcPr>
          <w:p w14:paraId="1DC8303E">
            <w:pPr>
              <w:spacing w:line="480" w:lineRule="auto"/>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w:t>
            </w:r>
          </w:p>
        </w:tc>
        <w:tc>
          <w:tcPr>
            <w:tcW w:w="850" w:type="dxa"/>
            <w:vAlign w:val="top"/>
          </w:tcPr>
          <w:p w14:paraId="6E30AAC1">
            <w:pPr>
              <w:spacing w:line="480" w:lineRule="auto"/>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台</w:t>
            </w:r>
          </w:p>
        </w:tc>
        <w:tc>
          <w:tcPr>
            <w:tcW w:w="1843" w:type="dxa"/>
            <w:vMerge w:val="restart"/>
            <w:vAlign w:val="center"/>
          </w:tcPr>
          <w:p w14:paraId="5D4DD05D">
            <w:pPr>
              <w:spacing w:line="360" w:lineRule="auto"/>
              <w:jc w:val="center"/>
              <w:rPr>
                <w:rFonts w:ascii="宋体" w:hAnsi="宋体" w:cs="宋体"/>
                <w:kern w:val="0"/>
                <w:szCs w:val="21"/>
              </w:rPr>
            </w:pPr>
            <w:r>
              <w:rPr>
                <w:rFonts w:hint="eastAsia" w:ascii="宋体" w:hAnsi="宋体" w:cs="宋体"/>
                <w:kern w:val="0"/>
                <w:szCs w:val="21"/>
                <w:lang w:val="en-US" w:eastAsia="zh-CN"/>
              </w:rPr>
              <w:t>1,500.00</w:t>
            </w:r>
          </w:p>
        </w:tc>
        <w:tc>
          <w:tcPr>
            <w:tcW w:w="1350" w:type="dxa"/>
            <w:vMerge w:val="restart"/>
            <w:vAlign w:val="center"/>
          </w:tcPr>
          <w:p w14:paraId="66A9ABFB">
            <w:pPr>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B包</w:t>
            </w:r>
          </w:p>
        </w:tc>
      </w:tr>
      <w:tr w14:paraId="3D43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dxa"/>
            <w:vAlign w:val="center"/>
          </w:tcPr>
          <w:p w14:paraId="6105A0E1">
            <w:pPr>
              <w:widowControl/>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3969" w:type="dxa"/>
            <w:vAlign w:val="center"/>
          </w:tcPr>
          <w:p w14:paraId="50B9D911">
            <w:pPr>
              <w:spacing w:line="480" w:lineRule="auto"/>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专用计算机</w:t>
            </w:r>
          </w:p>
        </w:tc>
        <w:tc>
          <w:tcPr>
            <w:tcW w:w="798" w:type="dxa"/>
            <w:vAlign w:val="center"/>
          </w:tcPr>
          <w:p w14:paraId="74BD7BAC">
            <w:pPr>
              <w:spacing w:line="480" w:lineRule="auto"/>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w:t>
            </w:r>
          </w:p>
        </w:tc>
        <w:tc>
          <w:tcPr>
            <w:tcW w:w="850" w:type="dxa"/>
            <w:vAlign w:val="top"/>
          </w:tcPr>
          <w:p w14:paraId="4AD3ACAD">
            <w:pPr>
              <w:spacing w:line="480" w:lineRule="auto"/>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台</w:t>
            </w:r>
          </w:p>
        </w:tc>
        <w:tc>
          <w:tcPr>
            <w:tcW w:w="1843" w:type="dxa"/>
            <w:vMerge w:val="continue"/>
            <w:vAlign w:val="center"/>
          </w:tcPr>
          <w:p w14:paraId="2E27CAC8">
            <w:pPr>
              <w:spacing w:line="360" w:lineRule="auto"/>
              <w:jc w:val="center"/>
              <w:rPr>
                <w:rFonts w:ascii="宋体" w:hAnsi="宋体" w:cs="宋体"/>
                <w:kern w:val="0"/>
                <w:szCs w:val="21"/>
              </w:rPr>
            </w:pPr>
          </w:p>
        </w:tc>
        <w:tc>
          <w:tcPr>
            <w:tcW w:w="1350" w:type="dxa"/>
            <w:vMerge w:val="continue"/>
            <w:vAlign w:val="center"/>
          </w:tcPr>
          <w:p w14:paraId="12A55E79">
            <w:pPr>
              <w:spacing w:line="360" w:lineRule="auto"/>
              <w:jc w:val="center"/>
              <w:rPr>
                <w:rFonts w:ascii="宋体" w:hAnsi="宋体" w:cs="宋体"/>
                <w:kern w:val="0"/>
                <w:szCs w:val="21"/>
              </w:rPr>
            </w:pPr>
          </w:p>
        </w:tc>
      </w:tr>
      <w:tr w14:paraId="70E9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dxa"/>
            <w:vAlign w:val="center"/>
          </w:tcPr>
          <w:p w14:paraId="2D2C9CB7">
            <w:pPr>
              <w:widowControl/>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3969" w:type="dxa"/>
            <w:vAlign w:val="center"/>
          </w:tcPr>
          <w:p w14:paraId="0B57DF9A">
            <w:pPr>
              <w:adjustRightInd w:val="0"/>
              <w:snapToGrid w:val="0"/>
              <w:jc w:val="center"/>
              <w:rPr>
                <w:rFonts w:hint="eastAsia" w:asciiTheme="minorEastAsia" w:hAnsiTheme="minorEastAsia" w:eastAsiaTheme="minorEastAsia" w:cstheme="minorEastAsia"/>
                <w:bCs/>
                <w:color w:val="auto"/>
                <w:sz w:val="21"/>
                <w:szCs w:val="21"/>
                <w:lang w:val="en-US" w:eastAsia="zh-CN"/>
              </w:rPr>
            </w:pPr>
            <w:r>
              <w:rPr>
                <w:rFonts w:hint="eastAsia"/>
              </w:rPr>
              <w:t>定标试管架</w:t>
            </w:r>
          </w:p>
        </w:tc>
        <w:tc>
          <w:tcPr>
            <w:tcW w:w="798" w:type="dxa"/>
            <w:vAlign w:val="center"/>
          </w:tcPr>
          <w:p w14:paraId="2A2BC0B4">
            <w:pPr>
              <w:spacing w:line="480" w:lineRule="auto"/>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w:t>
            </w:r>
          </w:p>
        </w:tc>
        <w:tc>
          <w:tcPr>
            <w:tcW w:w="850" w:type="dxa"/>
            <w:vAlign w:val="top"/>
          </w:tcPr>
          <w:p w14:paraId="78B8F049">
            <w:pPr>
              <w:spacing w:line="480" w:lineRule="auto"/>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个</w:t>
            </w:r>
          </w:p>
        </w:tc>
        <w:tc>
          <w:tcPr>
            <w:tcW w:w="1843" w:type="dxa"/>
            <w:vMerge w:val="continue"/>
            <w:vAlign w:val="center"/>
          </w:tcPr>
          <w:p w14:paraId="41E72381">
            <w:pPr>
              <w:spacing w:line="360" w:lineRule="auto"/>
              <w:jc w:val="center"/>
              <w:rPr>
                <w:rFonts w:ascii="宋体" w:hAnsi="宋体" w:cs="宋体"/>
                <w:kern w:val="0"/>
                <w:szCs w:val="21"/>
              </w:rPr>
            </w:pPr>
          </w:p>
        </w:tc>
        <w:tc>
          <w:tcPr>
            <w:tcW w:w="1350" w:type="dxa"/>
            <w:vMerge w:val="continue"/>
            <w:vAlign w:val="center"/>
          </w:tcPr>
          <w:p w14:paraId="3FD2D32A">
            <w:pPr>
              <w:spacing w:line="360" w:lineRule="auto"/>
              <w:jc w:val="center"/>
              <w:rPr>
                <w:rFonts w:ascii="宋体" w:hAnsi="宋体" w:cs="宋体"/>
                <w:kern w:val="0"/>
                <w:szCs w:val="21"/>
              </w:rPr>
            </w:pPr>
          </w:p>
        </w:tc>
      </w:tr>
      <w:tr w14:paraId="0D1A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dxa"/>
            <w:vAlign w:val="center"/>
          </w:tcPr>
          <w:p w14:paraId="37C6D795">
            <w:pPr>
              <w:widowControl/>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3969" w:type="dxa"/>
            <w:vAlign w:val="center"/>
          </w:tcPr>
          <w:p w14:paraId="54F87CE8">
            <w:pPr>
              <w:adjustRightInd w:val="0"/>
              <w:snapToGrid w:val="0"/>
              <w:jc w:val="center"/>
              <w:rPr>
                <w:rFonts w:hint="eastAsia" w:asciiTheme="minorEastAsia" w:hAnsiTheme="minorEastAsia" w:eastAsiaTheme="minorEastAsia" w:cstheme="minorEastAsia"/>
                <w:bCs/>
                <w:color w:val="auto"/>
                <w:sz w:val="21"/>
                <w:szCs w:val="21"/>
                <w:lang w:val="en-US" w:eastAsia="zh-CN"/>
              </w:rPr>
            </w:pPr>
            <w:r>
              <w:rPr>
                <w:rFonts w:hint="eastAsia"/>
              </w:rPr>
              <w:t>末梢血试管架</w:t>
            </w:r>
          </w:p>
        </w:tc>
        <w:tc>
          <w:tcPr>
            <w:tcW w:w="798" w:type="dxa"/>
            <w:vAlign w:val="center"/>
          </w:tcPr>
          <w:p w14:paraId="7D569A1D">
            <w:pPr>
              <w:spacing w:line="480" w:lineRule="auto"/>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10</w:t>
            </w:r>
          </w:p>
        </w:tc>
        <w:tc>
          <w:tcPr>
            <w:tcW w:w="850" w:type="dxa"/>
            <w:vAlign w:val="top"/>
          </w:tcPr>
          <w:p w14:paraId="1C76549E">
            <w:pPr>
              <w:spacing w:line="480" w:lineRule="auto"/>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个</w:t>
            </w:r>
          </w:p>
        </w:tc>
        <w:tc>
          <w:tcPr>
            <w:tcW w:w="1843" w:type="dxa"/>
            <w:vMerge w:val="continue"/>
            <w:vAlign w:val="center"/>
          </w:tcPr>
          <w:p w14:paraId="566CCD50">
            <w:pPr>
              <w:spacing w:line="360" w:lineRule="auto"/>
              <w:jc w:val="center"/>
              <w:rPr>
                <w:rFonts w:ascii="宋体" w:hAnsi="宋体" w:cs="宋体"/>
                <w:kern w:val="0"/>
                <w:szCs w:val="21"/>
              </w:rPr>
            </w:pPr>
          </w:p>
        </w:tc>
        <w:tc>
          <w:tcPr>
            <w:tcW w:w="1350" w:type="dxa"/>
            <w:vMerge w:val="continue"/>
            <w:vAlign w:val="center"/>
          </w:tcPr>
          <w:p w14:paraId="7E152065">
            <w:pPr>
              <w:spacing w:line="360" w:lineRule="auto"/>
              <w:jc w:val="center"/>
              <w:rPr>
                <w:rFonts w:ascii="宋体" w:hAnsi="宋体" w:cs="宋体"/>
                <w:kern w:val="0"/>
                <w:szCs w:val="21"/>
              </w:rPr>
            </w:pPr>
          </w:p>
        </w:tc>
      </w:tr>
      <w:tr w14:paraId="4011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dxa"/>
            <w:vAlign w:val="center"/>
          </w:tcPr>
          <w:p w14:paraId="7D8B43F9">
            <w:pPr>
              <w:widowControl/>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8</w:t>
            </w:r>
          </w:p>
        </w:tc>
        <w:tc>
          <w:tcPr>
            <w:tcW w:w="3969" w:type="dxa"/>
            <w:vAlign w:val="center"/>
          </w:tcPr>
          <w:p w14:paraId="75818C1F">
            <w:pPr>
              <w:adjustRightInd w:val="0"/>
              <w:snapToGrid w:val="0"/>
              <w:jc w:val="center"/>
              <w:rPr>
                <w:rFonts w:hint="eastAsia" w:asciiTheme="minorEastAsia" w:hAnsiTheme="minorEastAsia" w:eastAsiaTheme="minorEastAsia" w:cstheme="minorEastAsia"/>
                <w:bCs/>
                <w:color w:val="auto"/>
                <w:sz w:val="21"/>
                <w:szCs w:val="21"/>
                <w:lang w:val="en-US" w:eastAsia="zh-CN"/>
              </w:rPr>
            </w:pPr>
            <w:r>
              <w:rPr>
                <w:rFonts w:hint="eastAsia"/>
              </w:rPr>
              <w:t>静脉血试管架</w:t>
            </w:r>
          </w:p>
        </w:tc>
        <w:tc>
          <w:tcPr>
            <w:tcW w:w="798" w:type="dxa"/>
            <w:vAlign w:val="center"/>
          </w:tcPr>
          <w:p w14:paraId="6604A0E7">
            <w:pPr>
              <w:spacing w:line="480" w:lineRule="auto"/>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10</w:t>
            </w:r>
          </w:p>
        </w:tc>
        <w:tc>
          <w:tcPr>
            <w:tcW w:w="850" w:type="dxa"/>
            <w:vAlign w:val="top"/>
          </w:tcPr>
          <w:p w14:paraId="2D0BCBE5">
            <w:pPr>
              <w:spacing w:line="480" w:lineRule="auto"/>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个</w:t>
            </w:r>
          </w:p>
        </w:tc>
        <w:tc>
          <w:tcPr>
            <w:tcW w:w="1843" w:type="dxa"/>
            <w:vMerge w:val="continue"/>
            <w:vAlign w:val="center"/>
          </w:tcPr>
          <w:p w14:paraId="021B3AEB">
            <w:pPr>
              <w:spacing w:line="360" w:lineRule="auto"/>
              <w:jc w:val="center"/>
              <w:rPr>
                <w:rFonts w:ascii="宋体" w:hAnsi="宋体" w:cs="宋体"/>
                <w:kern w:val="0"/>
                <w:szCs w:val="21"/>
              </w:rPr>
            </w:pPr>
          </w:p>
        </w:tc>
        <w:tc>
          <w:tcPr>
            <w:tcW w:w="1350" w:type="dxa"/>
            <w:vMerge w:val="continue"/>
            <w:vAlign w:val="center"/>
          </w:tcPr>
          <w:p w14:paraId="6672B674">
            <w:pPr>
              <w:spacing w:line="360" w:lineRule="auto"/>
              <w:jc w:val="center"/>
              <w:rPr>
                <w:rFonts w:ascii="宋体" w:hAnsi="宋体" w:cs="宋体"/>
                <w:kern w:val="0"/>
                <w:szCs w:val="21"/>
              </w:rPr>
            </w:pPr>
          </w:p>
        </w:tc>
      </w:tr>
      <w:tr w14:paraId="7438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dxa"/>
            <w:vAlign w:val="center"/>
          </w:tcPr>
          <w:p w14:paraId="786558CD">
            <w:pPr>
              <w:widowControl/>
              <w:spacing w:line="360"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9</w:t>
            </w:r>
          </w:p>
        </w:tc>
        <w:tc>
          <w:tcPr>
            <w:tcW w:w="3969" w:type="dxa"/>
            <w:vAlign w:val="center"/>
          </w:tcPr>
          <w:p w14:paraId="0EC60AB7">
            <w:pPr>
              <w:adjustRightInd w:val="0"/>
              <w:snapToGrid w:val="0"/>
              <w:jc w:val="center"/>
              <w:rPr>
                <w:rFonts w:hint="eastAsia" w:asciiTheme="minorEastAsia" w:hAnsiTheme="minorEastAsia" w:eastAsiaTheme="minorEastAsia" w:cstheme="minorEastAsia"/>
                <w:bCs/>
                <w:color w:val="auto"/>
                <w:sz w:val="21"/>
                <w:szCs w:val="21"/>
                <w:lang w:val="en-US" w:eastAsia="zh-CN"/>
              </w:rPr>
            </w:pPr>
            <w:r>
              <w:rPr>
                <w:rFonts w:hint="eastAsia" w:eastAsiaTheme="minorEastAsia"/>
                <w:lang w:val="en-US" w:eastAsia="zh-CN"/>
              </w:rPr>
              <w:t>装机耗材</w:t>
            </w:r>
          </w:p>
        </w:tc>
        <w:tc>
          <w:tcPr>
            <w:tcW w:w="798" w:type="dxa"/>
            <w:vAlign w:val="center"/>
          </w:tcPr>
          <w:p w14:paraId="015B4EFD">
            <w:pPr>
              <w:spacing w:line="480" w:lineRule="auto"/>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w:t>
            </w:r>
          </w:p>
        </w:tc>
        <w:tc>
          <w:tcPr>
            <w:tcW w:w="850" w:type="dxa"/>
            <w:vAlign w:val="top"/>
          </w:tcPr>
          <w:p w14:paraId="26756B19">
            <w:pPr>
              <w:spacing w:line="480" w:lineRule="auto"/>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套</w:t>
            </w:r>
          </w:p>
        </w:tc>
        <w:tc>
          <w:tcPr>
            <w:tcW w:w="1843" w:type="dxa"/>
            <w:vMerge w:val="continue"/>
            <w:vAlign w:val="center"/>
          </w:tcPr>
          <w:p w14:paraId="1D8BC1F7">
            <w:pPr>
              <w:spacing w:line="360" w:lineRule="auto"/>
              <w:jc w:val="center"/>
              <w:rPr>
                <w:rFonts w:ascii="宋体" w:hAnsi="宋体" w:cs="宋体"/>
                <w:kern w:val="0"/>
                <w:szCs w:val="21"/>
              </w:rPr>
            </w:pPr>
          </w:p>
        </w:tc>
        <w:tc>
          <w:tcPr>
            <w:tcW w:w="1350" w:type="dxa"/>
            <w:vMerge w:val="continue"/>
            <w:vAlign w:val="center"/>
          </w:tcPr>
          <w:p w14:paraId="4AB4799E">
            <w:pPr>
              <w:spacing w:line="360" w:lineRule="auto"/>
              <w:jc w:val="center"/>
              <w:rPr>
                <w:rFonts w:ascii="宋体" w:hAnsi="宋体" w:cs="宋体"/>
                <w:kern w:val="0"/>
                <w:szCs w:val="21"/>
              </w:rPr>
            </w:pPr>
          </w:p>
        </w:tc>
      </w:tr>
    </w:tbl>
    <w:p w14:paraId="1FA8320C">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 xml:space="preserve"> </w:t>
      </w:r>
      <w:r>
        <w:rPr>
          <w:rFonts w:hint="eastAsia" w:ascii="宋体" w:hAnsi="宋体"/>
          <w:b/>
          <w:bCs/>
          <w:snapToGrid w:val="0"/>
          <w:szCs w:val="21"/>
          <w:highlight w:val="yellow"/>
          <w:u w:val="single"/>
          <w:lang w:val="en-US" w:eastAsia="zh-CN"/>
        </w:rPr>
        <w:t>A包为“全自动化学发光免疫分析仪”，B包为“全自动血细胞分析仪”</w:t>
      </w:r>
      <w:r>
        <w:rPr>
          <w:rFonts w:hint="eastAsia" w:ascii="宋体" w:hAnsi="宋体"/>
          <w:b/>
          <w:bCs/>
          <w:snapToGrid w:val="0"/>
          <w:szCs w:val="21"/>
          <w:highlight w:val="yellow"/>
          <w:u w:val="single"/>
        </w:rPr>
        <w:t xml:space="preserve">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16EFA3BB">
      <w:pPr>
        <w:pStyle w:val="255"/>
        <w:keepNext w:val="0"/>
        <w:keepLines w:val="0"/>
        <w:pageBreakBefore w:val="0"/>
        <w:widowControl w:val="0"/>
        <w:kinsoku/>
        <w:wordWrap/>
        <w:overflowPunct/>
        <w:topLinePunct w:val="0"/>
        <w:autoSpaceDE/>
        <w:autoSpaceDN/>
        <w:bidi w:val="0"/>
        <w:spacing w:beforeLines="0" w:line="360" w:lineRule="auto"/>
        <w:ind w:firstLine="420" w:firstLineChars="200"/>
        <w:textAlignment w:val="auto"/>
        <w:rPr>
          <w:rFonts w:hint="eastAsia" w:ascii="宋体" w:hAnsi="宋体" w:eastAsia="宋体" w:cs="Times New Roman"/>
          <w:bCs/>
          <w:snapToGrid w:val="0"/>
          <w:kern w:val="0"/>
          <w:sz w:val="21"/>
          <w:szCs w:val="21"/>
          <w:lang w:val="en-US" w:eastAsia="zh-CN" w:bidi="ar-SA"/>
        </w:rPr>
      </w:pPr>
      <w:r>
        <w:rPr>
          <w:rFonts w:hint="eastAsia" w:ascii="宋体" w:hAnsi="宋体" w:eastAsia="宋体" w:cs="Times New Roman"/>
          <w:bCs/>
          <w:snapToGrid w:val="0"/>
          <w:kern w:val="0"/>
          <w:sz w:val="21"/>
          <w:szCs w:val="21"/>
          <w:lang w:val="en-US" w:eastAsia="zh-CN" w:bidi="ar-SA"/>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7CACEC6">
      <w:pPr>
        <w:pStyle w:val="255"/>
        <w:keepNext w:val="0"/>
        <w:keepLines w:val="0"/>
        <w:pageBreakBefore w:val="0"/>
        <w:widowControl w:val="0"/>
        <w:kinsoku/>
        <w:wordWrap/>
        <w:overflowPunct/>
        <w:topLinePunct w:val="0"/>
        <w:autoSpaceDE/>
        <w:autoSpaceDN/>
        <w:bidi w:val="0"/>
        <w:spacing w:beforeLines="0" w:line="360" w:lineRule="auto"/>
        <w:ind w:firstLine="422" w:firstLineChars="200"/>
        <w:textAlignment w:val="auto"/>
        <w:rPr>
          <w:rFonts w:hint="eastAsia" w:ascii="宋体" w:hAnsi="宋体" w:eastAsia="宋体" w:cs="宋体"/>
          <w:b/>
          <w:bCs/>
          <w:snapToGrid w:val="0"/>
          <w:kern w:val="0"/>
          <w:sz w:val="21"/>
          <w:szCs w:val="21"/>
          <w:highlight w:val="yellow"/>
          <w:lang w:val="en-US" w:eastAsia="zh-CN" w:bidi="ar-SA"/>
        </w:rPr>
      </w:pPr>
      <w:r>
        <w:rPr>
          <w:rFonts w:hint="eastAsia" w:ascii="宋体" w:hAnsi="宋体" w:eastAsia="宋体" w:cs="宋体"/>
          <w:b/>
          <w:bCs/>
          <w:color w:val="auto"/>
          <w:kern w:val="2"/>
          <w:sz w:val="21"/>
          <w:szCs w:val="21"/>
          <w:highlight w:val="yellow"/>
        </w:rPr>
        <w:t>★</w:t>
      </w:r>
      <w:r>
        <w:rPr>
          <w:rFonts w:hint="eastAsia" w:ascii="宋体" w:hAnsi="宋体" w:eastAsia="宋体" w:cs="宋体"/>
          <w:b/>
          <w:bCs/>
          <w:snapToGrid w:val="0"/>
          <w:kern w:val="0"/>
          <w:sz w:val="21"/>
          <w:szCs w:val="21"/>
          <w:highlight w:val="yellow"/>
          <w:lang w:val="en-US" w:eastAsia="zh-CN" w:bidi="ar-SA"/>
        </w:rPr>
        <w:t>（5）若投标人为所投产品的生产企业，须根据所投医疗器械类别提供《医疗器械生产许可证》（或备案凭证），具有相应生产范围；若投标人为所投产品的代理商或授权供应商，须根据所投医疗器械类别提供《医疗器械经营许可证》（或备案凭证），具有相应经营范围，并提供所投产品生产企业的《医疗器械生产许可证》（或备案凭证）；当所投产品属于第一类医疗器械时无须提供《医疗器械经营许可证》（或备案凭证），但投标人应在投标文件中对其所属类别进行书面说明。以上证明材料均提供复印件或扫描件（所投产品指：全自动化学发光免疫分析仪、</w:t>
      </w:r>
      <w:r>
        <w:rPr>
          <w:rFonts w:hint="eastAsia" w:ascii="宋体" w:hAnsi="宋体" w:eastAsia="宋体" w:cs="宋体"/>
          <w:b/>
          <w:bCs/>
          <w:color w:val="auto"/>
          <w:highlight w:val="yellow"/>
          <w:lang w:val="en-US" w:eastAsia="zh-CN"/>
        </w:rPr>
        <w:t>全自动血细胞分析仪</w:t>
      </w:r>
      <w:r>
        <w:rPr>
          <w:rFonts w:hint="eastAsia" w:ascii="宋体" w:hAnsi="宋体" w:eastAsia="宋体" w:cs="宋体"/>
          <w:b/>
          <w:bCs/>
          <w:snapToGrid w:val="0"/>
          <w:kern w:val="0"/>
          <w:sz w:val="21"/>
          <w:szCs w:val="21"/>
          <w:highlight w:val="yellow"/>
          <w:lang w:val="en-US" w:eastAsia="zh-CN" w:bidi="ar-SA"/>
        </w:rPr>
        <w:t>）；</w:t>
      </w:r>
    </w:p>
    <w:p w14:paraId="12AA052C">
      <w:pPr>
        <w:pStyle w:val="255"/>
        <w:keepNext w:val="0"/>
        <w:keepLines w:val="0"/>
        <w:pageBreakBefore w:val="0"/>
        <w:widowControl w:val="0"/>
        <w:kinsoku/>
        <w:wordWrap/>
        <w:overflowPunct/>
        <w:topLinePunct w:val="0"/>
        <w:autoSpaceDE/>
        <w:autoSpaceDN/>
        <w:bidi w:val="0"/>
        <w:spacing w:beforeLines="0" w:line="360" w:lineRule="auto"/>
        <w:ind w:firstLine="422" w:firstLineChars="200"/>
        <w:textAlignment w:val="auto"/>
        <w:rPr>
          <w:rFonts w:hint="default" w:ascii="宋体" w:hAnsi="宋体" w:eastAsia="宋体" w:cs="Times New Roman"/>
          <w:bCs/>
          <w:snapToGrid w:val="0"/>
          <w:kern w:val="0"/>
          <w:sz w:val="21"/>
          <w:szCs w:val="21"/>
          <w:lang w:val="en-US" w:eastAsia="zh-CN" w:bidi="ar-SA"/>
        </w:rPr>
      </w:pPr>
      <w:r>
        <w:rPr>
          <w:rFonts w:hint="eastAsia" w:ascii="宋体" w:hAnsi="宋体" w:eastAsia="宋体" w:cs="宋体"/>
          <w:b/>
          <w:bCs/>
          <w:color w:val="auto"/>
          <w:kern w:val="2"/>
          <w:sz w:val="21"/>
          <w:szCs w:val="21"/>
          <w:highlight w:val="yellow"/>
        </w:rPr>
        <w:t>★</w:t>
      </w:r>
      <w:r>
        <w:rPr>
          <w:rFonts w:hint="eastAsia" w:ascii="宋体" w:hAnsi="宋体" w:eastAsia="宋体" w:cs="宋体"/>
          <w:b/>
          <w:bCs/>
          <w:snapToGrid w:val="0"/>
          <w:kern w:val="0"/>
          <w:sz w:val="21"/>
          <w:szCs w:val="21"/>
          <w:highlight w:val="yellow"/>
          <w:lang w:val="en-US" w:eastAsia="zh-CN" w:bidi="ar-SA"/>
        </w:rPr>
        <w:t>（6）投标人所投产品为第一类医疗器械的，须提供医疗器械备案证明；所投产品为第二、三类医疗器械的，须提供《医疗器械注册证》【医疗器械注册证（或备案证明）中的产品型号（如有）应与投标产品型号相同；投标截止时，医疗器械注册证（或备案证明）应在有效期内，若不在有效期内，则需同时提供由主管部门出具的所投产品在医疗器械注册证（或备案证明）有效期内生产的证明文件，或在医疗器械注册证（或备案证明）有效期内出厂的证明文件（国产设备）】。以上证明材料均提供复印件或扫描件（所投产品指：全自动化学发光免疫分析仪、</w:t>
      </w:r>
      <w:r>
        <w:rPr>
          <w:rFonts w:hint="eastAsia" w:ascii="宋体" w:hAnsi="宋体" w:eastAsia="宋体" w:cs="宋体"/>
          <w:b/>
          <w:bCs/>
          <w:color w:val="auto"/>
          <w:highlight w:val="yellow"/>
          <w:lang w:val="en-US" w:eastAsia="zh-CN"/>
        </w:rPr>
        <w:t>全自动血细胞分析仪</w:t>
      </w:r>
      <w:r>
        <w:rPr>
          <w:rFonts w:hint="eastAsia" w:ascii="宋体" w:hAnsi="宋体" w:eastAsia="宋体" w:cs="宋体"/>
          <w:b/>
          <w:bCs/>
          <w:snapToGrid w:val="0"/>
          <w:kern w:val="0"/>
          <w:sz w:val="21"/>
          <w:szCs w:val="21"/>
          <w:highlight w:val="yellow"/>
          <w:lang w:val="en-US" w:eastAsia="zh-CN" w:bidi="ar-SA"/>
        </w:rPr>
        <w:t>）。</w:t>
      </w:r>
    </w:p>
    <w:p w14:paraId="11BFA272">
      <w:pPr>
        <w:pStyle w:val="506"/>
        <w:wordWrap/>
        <w:spacing w:afterLines="0" w:line="360" w:lineRule="auto"/>
        <w:ind w:firstLine="420"/>
        <w:rPr>
          <w:rFonts w:cs="Times New Roman"/>
          <w:snapToGrid/>
          <w:spacing w:val="0"/>
          <w:sz w:val="21"/>
          <w:szCs w:val="21"/>
        </w:rPr>
      </w:pPr>
    </w:p>
    <w:p w14:paraId="27A7091F">
      <w:pPr>
        <w:pStyle w:val="321"/>
        <w:ind w:firstLine="0" w:firstLineChars="0"/>
        <w:rPr>
          <w:b/>
        </w:rPr>
      </w:pPr>
      <w:r>
        <w:rPr>
          <w:rFonts w:hint="eastAsia"/>
          <w:b/>
        </w:rPr>
        <w:t>二、</w:t>
      </w:r>
      <w:r>
        <w:rPr>
          <w:rFonts w:hint="eastAsia"/>
          <w:b/>
          <w:lang w:val="en-US" w:eastAsia="zh-CN"/>
        </w:rPr>
        <w:t>技术要求</w:t>
      </w:r>
      <w:r>
        <w:rPr>
          <w:rFonts w:hint="eastAsia"/>
          <w:b/>
        </w:rPr>
        <w:t>（适用于A、B包）</w:t>
      </w:r>
    </w:p>
    <w:p w14:paraId="18E6DB38">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1、技术参数中涉及固定数值的，投标响应内容与该参数中的数值不等同者，均视为负偏离（例如：变焦：1.5倍，投标响应为：变焦：1.2倍或1.6倍或1.2倍-1.5倍等情形，与招标要求不等同的，均视为负偏离）。</w:t>
      </w:r>
    </w:p>
    <w:p w14:paraId="406A3802">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技术参数中涉及的数值设置下限值或上限值要求的，投标响应内容存在不满足数值要求可能情形的均视为负偏离（例如：变焦：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1.5倍，投标响应为：变焦：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1.2倍或1.2倍-1.5倍等情形，存在低于1.5倍的可能的，均视为负偏离；如投标响应为变焦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倍</w:t>
      </w:r>
      <w:r>
        <w:rPr>
          <w:rFonts w:hint="eastAsia" w:ascii="宋体" w:hAnsi="宋体" w:cs="宋体"/>
          <w:sz w:val="21"/>
          <w:szCs w:val="21"/>
          <w:lang w:val="en-US" w:eastAsia="zh-CN"/>
        </w:rPr>
        <w:t>，视为正偏离</w:t>
      </w:r>
      <w:r>
        <w:rPr>
          <w:rFonts w:hint="eastAsia" w:ascii="宋体" w:hAnsi="宋体" w:eastAsia="宋体" w:cs="宋体"/>
          <w:sz w:val="21"/>
          <w:szCs w:val="21"/>
          <w:lang w:val="en-US" w:eastAsia="zh-CN"/>
        </w:rPr>
        <w:t>）。</w:t>
      </w:r>
    </w:p>
    <w:p w14:paraId="456B7DB5">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涉及区间的技术</w:t>
      </w:r>
      <w:r>
        <w:rPr>
          <w:rFonts w:hint="eastAsia" w:ascii="宋体" w:hAnsi="宋体" w:cs="宋体"/>
          <w:sz w:val="21"/>
          <w:szCs w:val="21"/>
          <w:lang w:val="en-US" w:eastAsia="zh-CN"/>
        </w:rPr>
        <w:t>参数</w:t>
      </w:r>
      <w:r>
        <w:rPr>
          <w:rFonts w:hint="eastAsia" w:ascii="宋体" w:hAnsi="宋体" w:eastAsia="宋体" w:cs="宋体"/>
          <w:sz w:val="21"/>
          <w:szCs w:val="21"/>
          <w:lang w:val="en-US" w:eastAsia="zh-CN"/>
        </w:rPr>
        <w:t>，除特别注明以外，所投产品范围涵盖对应的区间即认定为满足该项技术要求。例：区间要求为5-20ML, 所投产品范围最小值≤5ML，范围最大值≥20ML，即为满足该项技术要求。</w:t>
      </w:r>
    </w:p>
    <w:p w14:paraId="6F94CE80">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cs="宋体"/>
          <w:b/>
          <w:bCs/>
          <w:sz w:val="21"/>
          <w:szCs w:val="21"/>
          <w:lang w:val="en-US" w:eastAsia="zh-CN"/>
        </w:rPr>
      </w:pPr>
      <w:r>
        <w:rPr>
          <w:rFonts w:hint="eastAsia" w:ascii="宋体" w:hAnsi="宋体" w:eastAsia="宋体" w:cs="宋体"/>
          <w:b/>
          <w:bCs/>
          <w:sz w:val="21"/>
          <w:szCs w:val="21"/>
          <w:lang w:val="en-US" w:eastAsia="zh-CN"/>
        </w:rPr>
        <w:t>注：如技术参数中关于数值未作说明的，按上述规定认定负偏离情形；如技术参数中关于数值</w:t>
      </w:r>
      <w:r>
        <w:rPr>
          <w:rFonts w:hint="eastAsia" w:ascii="宋体" w:hAnsi="宋体" w:cs="宋体"/>
          <w:b/>
          <w:bCs/>
          <w:sz w:val="21"/>
          <w:szCs w:val="21"/>
          <w:lang w:val="en-US" w:eastAsia="zh-CN"/>
        </w:rPr>
        <w:t>作出说明且与上述规定存在冲突或不一致的，以技术参数中的具体</w:t>
      </w:r>
      <w:r>
        <w:rPr>
          <w:rFonts w:hint="eastAsia" w:ascii="宋体" w:hAnsi="宋体" w:eastAsia="宋体" w:cs="宋体"/>
          <w:b/>
          <w:bCs/>
          <w:sz w:val="21"/>
          <w:szCs w:val="21"/>
          <w:lang w:val="en-US" w:eastAsia="zh-CN"/>
        </w:rPr>
        <w:t>要求</w:t>
      </w:r>
      <w:r>
        <w:rPr>
          <w:rFonts w:hint="eastAsia" w:ascii="宋体" w:hAnsi="宋体" w:cs="宋体"/>
          <w:b/>
          <w:bCs/>
          <w:sz w:val="21"/>
          <w:szCs w:val="21"/>
          <w:lang w:val="en-US" w:eastAsia="zh-CN"/>
        </w:rPr>
        <w:t>为准。</w:t>
      </w:r>
    </w:p>
    <w:p w14:paraId="366CB3A8">
      <w:pPr>
        <w:rPr>
          <w:rFonts w:hint="eastAsia" w:ascii="宋体" w:hAnsi="宋体" w:cs="宋体"/>
          <w:b/>
          <w:bCs/>
          <w:sz w:val="21"/>
          <w:szCs w:val="21"/>
          <w:lang w:val="en-US" w:eastAsia="zh-CN"/>
        </w:rPr>
      </w:pPr>
      <w:r>
        <w:rPr>
          <w:rFonts w:hint="eastAsia" w:ascii="宋体" w:hAnsi="宋体" w:cs="宋体"/>
          <w:b/>
          <w:bCs/>
          <w:sz w:val="21"/>
          <w:szCs w:val="21"/>
          <w:lang w:val="en-US" w:eastAsia="zh-CN"/>
        </w:rPr>
        <w:br w:type="page"/>
      </w:r>
    </w:p>
    <w:p w14:paraId="01B0779D">
      <w:pPr>
        <w:pStyle w:val="2"/>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ascii="宋体" w:hAnsi="宋体" w:cs="宋体"/>
          <w:b/>
          <w:bCs/>
          <w:sz w:val="21"/>
          <w:szCs w:val="21"/>
          <w:lang w:val="en-US" w:eastAsia="zh-CN"/>
        </w:rPr>
        <w:t>（一）设备技术参数要求：</w:t>
      </w:r>
    </w:p>
    <w:tbl>
      <w:tblPr>
        <w:tblStyle w:val="50"/>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80"/>
        <w:gridCol w:w="6737"/>
        <w:gridCol w:w="1008"/>
      </w:tblGrid>
      <w:tr w14:paraId="212A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dxa"/>
            <w:vAlign w:val="center"/>
          </w:tcPr>
          <w:p w14:paraId="506C29FC">
            <w:pPr>
              <w:keepNext w:val="0"/>
              <w:keepLines w:val="0"/>
              <w:pageBreakBefore w:val="0"/>
              <w:widowControl w:val="0"/>
              <w:kinsoku/>
              <w:wordWrap/>
              <w:overflowPunct/>
              <w:topLinePunct w:val="0"/>
              <w:autoSpaceDE/>
              <w:autoSpaceDN/>
              <w:bidi w:val="0"/>
              <w:adjustRightInd/>
              <w:snapToGrid/>
              <w:spacing w:after="60" w:line="360" w:lineRule="auto"/>
              <w:jc w:val="center"/>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1980" w:type="dxa"/>
            <w:vAlign w:val="center"/>
          </w:tcPr>
          <w:p w14:paraId="6082BF27">
            <w:pPr>
              <w:keepNext w:val="0"/>
              <w:keepLines w:val="0"/>
              <w:pageBreakBefore w:val="0"/>
              <w:widowControl w:val="0"/>
              <w:kinsoku/>
              <w:wordWrap/>
              <w:overflowPunct/>
              <w:topLinePunct w:val="0"/>
              <w:autoSpaceDE/>
              <w:autoSpaceDN/>
              <w:bidi w:val="0"/>
              <w:adjustRightInd/>
              <w:snapToGrid/>
              <w:spacing w:after="60" w:line="360" w:lineRule="auto"/>
              <w:jc w:val="center"/>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货物名称</w:t>
            </w:r>
          </w:p>
        </w:tc>
        <w:tc>
          <w:tcPr>
            <w:tcW w:w="6737" w:type="dxa"/>
            <w:vAlign w:val="center"/>
          </w:tcPr>
          <w:p w14:paraId="35F846C1">
            <w:pPr>
              <w:keepNext w:val="0"/>
              <w:keepLines w:val="0"/>
              <w:pageBreakBefore w:val="0"/>
              <w:widowControl w:val="0"/>
              <w:kinsoku/>
              <w:wordWrap/>
              <w:overflowPunct/>
              <w:topLinePunct w:val="0"/>
              <w:autoSpaceDE/>
              <w:autoSpaceDN/>
              <w:bidi w:val="0"/>
              <w:adjustRightInd/>
              <w:snapToGrid/>
              <w:spacing w:after="60" w:line="360" w:lineRule="auto"/>
              <w:jc w:val="center"/>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招标技术参数要求</w:t>
            </w:r>
          </w:p>
        </w:tc>
        <w:tc>
          <w:tcPr>
            <w:tcW w:w="1008" w:type="dxa"/>
            <w:vAlign w:val="center"/>
          </w:tcPr>
          <w:p w14:paraId="4F986172">
            <w:pPr>
              <w:keepNext w:val="0"/>
              <w:keepLines w:val="0"/>
              <w:pageBreakBefore w:val="0"/>
              <w:widowControl w:val="0"/>
              <w:kinsoku/>
              <w:wordWrap/>
              <w:overflowPunct/>
              <w:topLinePunct w:val="0"/>
              <w:autoSpaceDE/>
              <w:autoSpaceDN/>
              <w:bidi w:val="0"/>
              <w:adjustRightInd/>
              <w:snapToGrid/>
              <w:spacing w:after="60" w:line="360" w:lineRule="auto"/>
              <w:jc w:val="center"/>
              <w:textAlignment w:val="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包组号</w:t>
            </w:r>
          </w:p>
        </w:tc>
      </w:tr>
      <w:tr w14:paraId="53C1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restart"/>
            <w:vAlign w:val="center"/>
          </w:tcPr>
          <w:p w14:paraId="31D757DB">
            <w:pPr>
              <w:keepNext w:val="0"/>
              <w:keepLines w:val="0"/>
              <w:pageBreakBefore w:val="0"/>
              <w:widowControl w:val="0"/>
              <w:kinsoku/>
              <w:wordWrap/>
              <w:overflowPunct/>
              <w:topLinePunct w:val="0"/>
              <w:autoSpaceDE/>
              <w:autoSpaceDN/>
              <w:bidi w:val="0"/>
              <w:adjustRightInd/>
              <w:snapToGrid/>
              <w:spacing w:after="60" w:line="360" w:lineRule="auto"/>
              <w:jc w:val="center"/>
              <w:textAlignment w:val="auto"/>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1980" w:type="dxa"/>
            <w:vMerge w:val="restart"/>
            <w:vAlign w:val="center"/>
          </w:tcPr>
          <w:p w14:paraId="7D34EF17">
            <w:pPr>
              <w:keepNext w:val="0"/>
              <w:keepLines w:val="0"/>
              <w:pageBreakBefore w:val="0"/>
              <w:widowControl w:val="0"/>
              <w:kinsoku/>
              <w:wordWrap/>
              <w:overflowPunct/>
              <w:topLinePunct w:val="0"/>
              <w:autoSpaceDE/>
              <w:autoSpaceDN/>
              <w:bidi w:val="0"/>
              <w:adjustRightInd/>
              <w:snapToGrid/>
              <w:spacing w:after="60" w:line="360" w:lineRule="auto"/>
              <w:jc w:val="center"/>
              <w:textAlignment w:val="auto"/>
              <w:rPr>
                <w:rFonts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lang w:val="en-US" w:eastAsia="zh-CN"/>
              </w:rPr>
              <w:t>全自动化学发光免疫分析仪</w:t>
            </w:r>
          </w:p>
        </w:tc>
        <w:tc>
          <w:tcPr>
            <w:tcW w:w="6737" w:type="dxa"/>
            <w:vAlign w:val="top"/>
          </w:tcPr>
          <w:p w14:paraId="313282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rPr>
            </w:pPr>
            <w:r>
              <w:rPr>
                <w:rFonts w:hint="eastAsia" w:ascii="宋体" w:hAnsi="宋体" w:eastAsia="宋体" w:cs="宋体"/>
                <w:color w:val="auto"/>
              </w:rPr>
              <w:t>▲1</w:t>
            </w:r>
            <w:r>
              <w:rPr>
                <w:rFonts w:hint="eastAsia" w:ascii="宋体" w:hAnsi="宋体" w:eastAsia="宋体" w:cs="宋体"/>
                <w:color w:val="auto"/>
                <w:lang w:val="en-US" w:eastAsia="zh-CN"/>
              </w:rPr>
              <w:t>.</w:t>
            </w:r>
            <w:r>
              <w:rPr>
                <w:rFonts w:hint="eastAsia" w:ascii="宋体" w:hAnsi="宋体" w:eastAsia="宋体" w:cs="宋体"/>
                <w:color w:val="auto"/>
              </w:rPr>
              <w:t>检测原理：吖啶酯直接化学发光法</w:t>
            </w:r>
            <w:r>
              <w:rPr>
                <w:rFonts w:hint="eastAsia" w:ascii="宋体" w:hAnsi="宋体" w:eastAsia="宋体" w:cs="宋体"/>
                <w:color w:val="auto"/>
                <w:lang w:eastAsia="zh-CN"/>
              </w:rPr>
              <w:t>。（</w:t>
            </w:r>
            <w:r>
              <w:rPr>
                <w:rFonts w:hint="eastAsia" w:ascii="宋体" w:hAnsi="宋体" w:eastAsia="宋体" w:cs="宋体"/>
                <w:color w:val="auto"/>
                <w:lang w:val="en-US" w:eastAsia="zh-CN"/>
              </w:rPr>
              <w:t>提供产品彩页或产品说明书作为证明文件</w:t>
            </w:r>
            <w:r>
              <w:rPr>
                <w:rFonts w:hint="eastAsia" w:ascii="宋体" w:hAnsi="宋体" w:eastAsia="宋体" w:cs="宋体"/>
                <w:color w:val="auto"/>
                <w:lang w:eastAsia="zh-CN"/>
              </w:rPr>
              <w:t>）</w:t>
            </w:r>
          </w:p>
        </w:tc>
        <w:tc>
          <w:tcPr>
            <w:tcW w:w="1008" w:type="dxa"/>
            <w:vMerge w:val="restart"/>
            <w:vAlign w:val="center"/>
          </w:tcPr>
          <w:p w14:paraId="5AE9D0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A包</w:t>
            </w:r>
          </w:p>
        </w:tc>
      </w:tr>
      <w:tr w14:paraId="6D84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24F72FB7">
            <w:pPr>
              <w:spacing w:after="60" w:line="360" w:lineRule="auto"/>
              <w:jc w:val="center"/>
              <w:rPr>
                <w:rFonts w:asciiTheme="minorEastAsia" w:hAnsiTheme="minorEastAsia" w:eastAsiaTheme="minorEastAsia"/>
                <w:color w:val="auto"/>
                <w:szCs w:val="21"/>
              </w:rPr>
            </w:pPr>
          </w:p>
        </w:tc>
        <w:tc>
          <w:tcPr>
            <w:tcW w:w="1980" w:type="dxa"/>
            <w:vMerge w:val="continue"/>
            <w:vAlign w:val="center"/>
          </w:tcPr>
          <w:p w14:paraId="789B70FF">
            <w:pPr>
              <w:spacing w:after="60" w:line="360" w:lineRule="auto"/>
              <w:jc w:val="center"/>
              <w:rPr>
                <w:rFonts w:asciiTheme="minorEastAsia" w:hAnsiTheme="minorEastAsia" w:eastAsiaTheme="minorEastAsia"/>
                <w:b w:val="0"/>
                <w:bCs/>
                <w:color w:val="auto"/>
                <w:szCs w:val="21"/>
              </w:rPr>
            </w:pPr>
          </w:p>
        </w:tc>
        <w:tc>
          <w:tcPr>
            <w:tcW w:w="6737" w:type="dxa"/>
            <w:vAlign w:val="top"/>
          </w:tcPr>
          <w:p w14:paraId="7C9A0A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rPr>
              <w:t>方法学：竞争法、夹心法</w:t>
            </w:r>
            <w:r>
              <w:rPr>
                <w:rFonts w:hint="eastAsia" w:ascii="宋体" w:hAnsi="宋体" w:cs="宋体"/>
                <w:color w:val="auto"/>
                <w:lang w:val="en-US" w:eastAsia="zh-CN"/>
              </w:rPr>
              <w:t>和</w:t>
            </w:r>
            <w:r>
              <w:rPr>
                <w:rFonts w:hint="eastAsia" w:ascii="宋体" w:hAnsi="宋体" w:eastAsia="宋体" w:cs="宋体"/>
                <w:color w:val="auto"/>
              </w:rPr>
              <w:t>间接法，常规与急诊均包</w:t>
            </w:r>
            <w:r>
              <w:rPr>
                <w:rFonts w:hint="eastAsia" w:ascii="宋体" w:hAnsi="宋体" w:eastAsia="宋体" w:cs="宋体"/>
                <w:color w:val="auto"/>
                <w:lang w:val="en-US" w:eastAsia="zh-CN"/>
              </w:rPr>
              <w:t>含</w:t>
            </w:r>
            <w:r>
              <w:rPr>
                <w:rFonts w:hint="eastAsia" w:ascii="宋体" w:hAnsi="宋体" w:eastAsia="宋体" w:cs="宋体"/>
                <w:color w:val="auto"/>
              </w:rPr>
              <w:t>一步法</w:t>
            </w:r>
            <w:r>
              <w:rPr>
                <w:rFonts w:hint="eastAsia" w:ascii="宋体" w:hAnsi="宋体" w:cs="宋体"/>
                <w:color w:val="auto"/>
                <w:lang w:val="en-US" w:eastAsia="zh-CN"/>
              </w:rPr>
              <w:t>和</w:t>
            </w:r>
            <w:r>
              <w:rPr>
                <w:rFonts w:hint="eastAsia" w:ascii="宋体" w:hAnsi="宋体" w:eastAsia="宋体" w:cs="宋体"/>
                <w:color w:val="auto"/>
              </w:rPr>
              <w:t>两步法</w:t>
            </w:r>
            <w:r>
              <w:rPr>
                <w:rFonts w:hint="eastAsia" w:ascii="宋体" w:hAnsi="宋体" w:eastAsia="宋体" w:cs="宋体"/>
                <w:color w:val="auto"/>
                <w:lang w:eastAsia="zh-CN"/>
              </w:rPr>
              <w:t>。</w:t>
            </w:r>
          </w:p>
        </w:tc>
        <w:tc>
          <w:tcPr>
            <w:tcW w:w="1008" w:type="dxa"/>
            <w:vMerge w:val="continue"/>
            <w:vAlign w:val="top"/>
          </w:tcPr>
          <w:p w14:paraId="6748B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val="en-US" w:eastAsia="zh-CN"/>
              </w:rPr>
            </w:pPr>
          </w:p>
        </w:tc>
      </w:tr>
      <w:tr w14:paraId="5C5C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5203B503">
            <w:pPr>
              <w:spacing w:after="60" w:line="360" w:lineRule="auto"/>
              <w:jc w:val="center"/>
              <w:rPr>
                <w:rFonts w:asciiTheme="minorEastAsia" w:hAnsiTheme="minorEastAsia" w:eastAsiaTheme="minorEastAsia"/>
                <w:color w:val="auto"/>
                <w:szCs w:val="21"/>
              </w:rPr>
            </w:pPr>
          </w:p>
        </w:tc>
        <w:tc>
          <w:tcPr>
            <w:tcW w:w="1980" w:type="dxa"/>
            <w:vMerge w:val="continue"/>
            <w:vAlign w:val="center"/>
          </w:tcPr>
          <w:p w14:paraId="25F29E3D">
            <w:pPr>
              <w:spacing w:after="60" w:line="360" w:lineRule="auto"/>
              <w:jc w:val="center"/>
              <w:rPr>
                <w:rFonts w:asciiTheme="minorEastAsia" w:hAnsiTheme="minorEastAsia" w:eastAsiaTheme="minorEastAsia"/>
                <w:b w:val="0"/>
                <w:bCs/>
                <w:color w:val="auto"/>
                <w:szCs w:val="21"/>
              </w:rPr>
            </w:pPr>
          </w:p>
        </w:tc>
        <w:tc>
          <w:tcPr>
            <w:tcW w:w="6737" w:type="dxa"/>
            <w:vAlign w:val="top"/>
          </w:tcPr>
          <w:p w14:paraId="5C57B2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r>
              <w:rPr>
                <w:rFonts w:hint="eastAsia" w:ascii="宋体" w:hAnsi="宋体" w:eastAsia="宋体" w:cs="宋体"/>
                <w:color w:val="auto"/>
              </w:rPr>
              <w:t>分析方式：全自动检测，无需手动加样</w:t>
            </w:r>
            <w:r>
              <w:rPr>
                <w:rFonts w:hint="eastAsia" w:ascii="宋体" w:hAnsi="宋体" w:eastAsia="宋体" w:cs="宋体"/>
                <w:color w:val="auto"/>
                <w:lang w:eastAsia="zh-CN"/>
              </w:rPr>
              <w:t>。</w:t>
            </w:r>
          </w:p>
        </w:tc>
        <w:tc>
          <w:tcPr>
            <w:tcW w:w="1008" w:type="dxa"/>
            <w:vMerge w:val="continue"/>
            <w:vAlign w:val="top"/>
          </w:tcPr>
          <w:p w14:paraId="33D43F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val="en-US" w:eastAsia="zh-CN"/>
              </w:rPr>
            </w:pPr>
          </w:p>
        </w:tc>
      </w:tr>
      <w:tr w14:paraId="4582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4CC93566">
            <w:pPr>
              <w:spacing w:after="60" w:line="360" w:lineRule="auto"/>
              <w:jc w:val="center"/>
              <w:rPr>
                <w:rFonts w:asciiTheme="minorEastAsia" w:hAnsiTheme="minorEastAsia" w:eastAsiaTheme="minorEastAsia"/>
                <w:color w:val="auto"/>
                <w:szCs w:val="21"/>
              </w:rPr>
            </w:pPr>
          </w:p>
        </w:tc>
        <w:tc>
          <w:tcPr>
            <w:tcW w:w="1980" w:type="dxa"/>
            <w:vMerge w:val="continue"/>
            <w:vAlign w:val="center"/>
          </w:tcPr>
          <w:p w14:paraId="7A3356B9">
            <w:pPr>
              <w:spacing w:after="60" w:line="360" w:lineRule="auto"/>
              <w:jc w:val="center"/>
              <w:rPr>
                <w:rFonts w:asciiTheme="minorEastAsia" w:hAnsiTheme="minorEastAsia" w:eastAsiaTheme="minorEastAsia"/>
                <w:b w:val="0"/>
                <w:bCs/>
                <w:color w:val="auto"/>
                <w:szCs w:val="21"/>
              </w:rPr>
            </w:pPr>
          </w:p>
        </w:tc>
        <w:tc>
          <w:tcPr>
            <w:tcW w:w="6737" w:type="dxa"/>
            <w:vAlign w:val="top"/>
          </w:tcPr>
          <w:p w14:paraId="572E03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rPr>
            </w:pPr>
            <w:r>
              <w:rPr>
                <w:rFonts w:hint="eastAsia" w:ascii="宋体" w:hAnsi="宋体" w:eastAsia="宋体" w:cs="宋体"/>
                <w:color w:val="auto"/>
              </w:rPr>
              <w:t>▲4</w:t>
            </w:r>
            <w:r>
              <w:rPr>
                <w:rFonts w:hint="eastAsia" w:ascii="宋体" w:hAnsi="宋体" w:eastAsia="宋体" w:cs="宋体"/>
                <w:color w:val="auto"/>
                <w:lang w:val="en-US" w:eastAsia="zh-CN"/>
              </w:rPr>
              <w:t>.</w:t>
            </w:r>
            <w:r>
              <w:rPr>
                <w:rFonts w:hint="eastAsia" w:ascii="宋体" w:hAnsi="宋体" w:eastAsia="宋体" w:cs="宋体"/>
                <w:color w:val="auto"/>
              </w:rPr>
              <w:t>测试速度：≥480测试</w:t>
            </w:r>
            <w:r>
              <w:rPr>
                <w:rFonts w:hint="eastAsia" w:ascii="宋体" w:hAnsi="宋体" w:eastAsia="宋体" w:cs="宋体"/>
                <w:color w:val="auto"/>
                <w:lang w:val="en-US" w:eastAsia="zh-CN"/>
              </w:rPr>
              <w:t>/</w:t>
            </w:r>
            <w:r>
              <w:rPr>
                <w:rFonts w:hint="eastAsia" w:ascii="宋体" w:hAnsi="宋体" w:eastAsia="宋体" w:cs="宋体"/>
                <w:color w:val="auto"/>
              </w:rPr>
              <w:t>小时</w:t>
            </w:r>
            <w:r>
              <w:rPr>
                <w:rFonts w:hint="eastAsia" w:ascii="宋体" w:hAnsi="宋体" w:eastAsia="宋体" w:cs="宋体"/>
                <w:color w:val="auto"/>
                <w:lang w:eastAsia="zh-CN"/>
              </w:rPr>
              <w:t>。（</w:t>
            </w:r>
            <w:r>
              <w:rPr>
                <w:rFonts w:hint="eastAsia" w:ascii="宋体" w:hAnsi="宋体" w:eastAsia="宋体" w:cs="宋体"/>
                <w:color w:val="auto"/>
                <w:lang w:val="en-US" w:eastAsia="zh-CN"/>
              </w:rPr>
              <w:t>提供产品彩页或产品说明书作为证明文件</w:t>
            </w:r>
            <w:r>
              <w:rPr>
                <w:rFonts w:hint="eastAsia" w:ascii="宋体" w:hAnsi="宋体" w:eastAsia="宋体" w:cs="宋体"/>
                <w:color w:val="auto"/>
                <w:lang w:eastAsia="zh-CN"/>
              </w:rPr>
              <w:t>）</w:t>
            </w:r>
          </w:p>
        </w:tc>
        <w:tc>
          <w:tcPr>
            <w:tcW w:w="1008" w:type="dxa"/>
            <w:vMerge w:val="continue"/>
            <w:vAlign w:val="top"/>
          </w:tcPr>
          <w:p w14:paraId="46CFE6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rPr>
            </w:pPr>
          </w:p>
        </w:tc>
      </w:tr>
      <w:tr w14:paraId="36E3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0177D3B7">
            <w:pPr>
              <w:spacing w:after="60" w:line="360" w:lineRule="auto"/>
              <w:jc w:val="center"/>
              <w:rPr>
                <w:rFonts w:asciiTheme="minorEastAsia" w:hAnsiTheme="minorEastAsia" w:eastAsiaTheme="minorEastAsia"/>
                <w:color w:val="auto"/>
                <w:szCs w:val="21"/>
              </w:rPr>
            </w:pPr>
          </w:p>
        </w:tc>
        <w:tc>
          <w:tcPr>
            <w:tcW w:w="1980" w:type="dxa"/>
            <w:vMerge w:val="continue"/>
            <w:vAlign w:val="center"/>
          </w:tcPr>
          <w:p w14:paraId="658E0D50">
            <w:pPr>
              <w:spacing w:after="60" w:line="360" w:lineRule="auto"/>
              <w:jc w:val="center"/>
              <w:rPr>
                <w:rFonts w:asciiTheme="minorEastAsia" w:hAnsiTheme="minorEastAsia" w:eastAsiaTheme="minorEastAsia"/>
                <w:b w:val="0"/>
                <w:bCs/>
                <w:color w:val="auto"/>
                <w:szCs w:val="21"/>
              </w:rPr>
            </w:pPr>
          </w:p>
        </w:tc>
        <w:tc>
          <w:tcPr>
            <w:tcW w:w="6737" w:type="dxa"/>
            <w:vAlign w:val="top"/>
          </w:tcPr>
          <w:p w14:paraId="261557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w:t>
            </w:r>
            <w:r>
              <w:rPr>
                <w:rFonts w:hint="eastAsia" w:ascii="宋体" w:hAnsi="宋体" w:eastAsia="宋体" w:cs="宋体"/>
                <w:color w:val="auto"/>
              </w:rPr>
              <w:t>样本载体支持：离心后去掉管塞的真空采血管</w:t>
            </w:r>
            <w:r>
              <w:rPr>
                <w:rFonts w:hint="eastAsia" w:ascii="宋体" w:hAnsi="宋体" w:eastAsia="宋体" w:cs="宋体"/>
                <w:color w:val="auto"/>
                <w:lang w:eastAsia="zh-CN"/>
              </w:rPr>
              <w:t>/</w:t>
            </w:r>
            <w:r>
              <w:rPr>
                <w:rFonts w:hint="eastAsia" w:ascii="宋体" w:hAnsi="宋体" w:eastAsia="宋体" w:cs="宋体"/>
                <w:color w:val="auto"/>
              </w:rPr>
              <w:t>微量杯</w:t>
            </w:r>
            <w:r>
              <w:rPr>
                <w:rFonts w:hint="eastAsia" w:ascii="宋体" w:hAnsi="宋体" w:eastAsia="宋体" w:cs="宋体"/>
                <w:color w:val="auto"/>
                <w:lang w:eastAsia="zh-CN"/>
              </w:rPr>
              <w:t>/</w:t>
            </w:r>
            <w:r>
              <w:rPr>
                <w:rFonts w:hint="eastAsia" w:ascii="宋体" w:hAnsi="宋体" w:eastAsia="宋体" w:cs="宋体"/>
                <w:color w:val="auto"/>
              </w:rPr>
              <w:t>离心杯</w:t>
            </w:r>
            <w:r>
              <w:rPr>
                <w:rFonts w:hint="eastAsia" w:ascii="宋体" w:hAnsi="宋体" w:eastAsia="宋体" w:cs="宋体"/>
                <w:color w:val="auto"/>
                <w:lang w:eastAsia="zh-CN"/>
              </w:rPr>
              <w:t>。</w:t>
            </w:r>
          </w:p>
        </w:tc>
        <w:tc>
          <w:tcPr>
            <w:tcW w:w="1008" w:type="dxa"/>
            <w:vMerge w:val="continue"/>
            <w:vAlign w:val="top"/>
          </w:tcPr>
          <w:p w14:paraId="20970A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val="en-US" w:eastAsia="zh-CN"/>
              </w:rPr>
            </w:pPr>
          </w:p>
        </w:tc>
      </w:tr>
      <w:tr w14:paraId="3675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1EDDC50B">
            <w:pPr>
              <w:spacing w:after="60" w:line="360" w:lineRule="auto"/>
              <w:jc w:val="center"/>
              <w:rPr>
                <w:rFonts w:asciiTheme="minorEastAsia" w:hAnsiTheme="minorEastAsia" w:eastAsiaTheme="minorEastAsia"/>
                <w:color w:val="auto"/>
                <w:szCs w:val="21"/>
              </w:rPr>
            </w:pPr>
          </w:p>
        </w:tc>
        <w:tc>
          <w:tcPr>
            <w:tcW w:w="1980" w:type="dxa"/>
            <w:vMerge w:val="continue"/>
            <w:vAlign w:val="center"/>
          </w:tcPr>
          <w:p w14:paraId="537ABE8C">
            <w:pPr>
              <w:spacing w:after="60" w:line="360" w:lineRule="auto"/>
              <w:jc w:val="center"/>
              <w:rPr>
                <w:rFonts w:asciiTheme="minorEastAsia" w:hAnsiTheme="minorEastAsia" w:eastAsiaTheme="minorEastAsia"/>
                <w:b w:val="0"/>
                <w:bCs/>
                <w:color w:val="auto"/>
                <w:szCs w:val="21"/>
              </w:rPr>
            </w:pPr>
          </w:p>
        </w:tc>
        <w:tc>
          <w:tcPr>
            <w:tcW w:w="6737" w:type="dxa"/>
            <w:vAlign w:val="top"/>
          </w:tcPr>
          <w:p w14:paraId="5A5DD4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r>
              <w:rPr>
                <w:rFonts w:hint="eastAsia" w:ascii="宋体" w:hAnsi="宋体" w:eastAsia="宋体" w:cs="宋体"/>
                <w:color w:val="auto"/>
              </w:rPr>
              <w:t>可使用试剂盒规格：涵盖50人份</w:t>
            </w:r>
            <w:r>
              <w:rPr>
                <w:rFonts w:hint="eastAsia" w:ascii="宋体" w:hAnsi="宋体" w:eastAsia="宋体" w:cs="宋体"/>
                <w:color w:val="auto"/>
                <w:lang w:eastAsia="zh-CN"/>
              </w:rPr>
              <w:t>/</w:t>
            </w:r>
            <w:r>
              <w:rPr>
                <w:rFonts w:hint="eastAsia" w:ascii="宋体" w:hAnsi="宋体" w:eastAsia="宋体" w:cs="宋体"/>
                <w:color w:val="auto"/>
              </w:rPr>
              <w:t>盒，100人份</w:t>
            </w:r>
            <w:r>
              <w:rPr>
                <w:rFonts w:hint="eastAsia" w:ascii="宋体" w:hAnsi="宋体" w:eastAsia="宋体" w:cs="宋体"/>
                <w:color w:val="auto"/>
                <w:lang w:eastAsia="zh-CN"/>
              </w:rPr>
              <w:t>/</w:t>
            </w:r>
            <w:r>
              <w:rPr>
                <w:rFonts w:hint="eastAsia" w:ascii="宋体" w:hAnsi="宋体" w:eastAsia="宋体" w:cs="宋体"/>
                <w:color w:val="auto"/>
              </w:rPr>
              <w:t>盒，200人份</w:t>
            </w:r>
            <w:r>
              <w:rPr>
                <w:rFonts w:hint="eastAsia" w:ascii="宋体" w:hAnsi="宋体" w:eastAsia="宋体" w:cs="宋体"/>
                <w:color w:val="auto"/>
                <w:lang w:eastAsia="zh-CN"/>
              </w:rPr>
              <w:t>/</w:t>
            </w:r>
            <w:r>
              <w:rPr>
                <w:rFonts w:hint="eastAsia" w:ascii="宋体" w:hAnsi="宋体" w:eastAsia="宋体" w:cs="宋体"/>
                <w:color w:val="auto"/>
              </w:rPr>
              <w:t>盒，500人份</w:t>
            </w:r>
            <w:r>
              <w:rPr>
                <w:rFonts w:hint="eastAsia" w:ascii="宋体" w:hAnsi="宋体" w:eastAsia="宋体" w:cs="宋体"/>
                <w:color w:val="auto"/>
                <w:lang w:eastAsia="zh-CN"/>
              </w:rPr>
              <w:t>/</w:t>
            </w:r>
            <w:r>
              <w:rPr>
                <w:rFonts w:hint="eastAsia" w:ascii="宋体" w:hAnsi="宋体" w:eastAsia="宋体" w:cs="宋体"/>
                <w:color w:val="auto"/>
              </w:rPr>
              <w:t>盒</w:t>
            </w:r>
            <w:r>
              <w:rPr>
                <w:rFonts w:hint="eastAsia" w:ascii="宋体" w:hAnsi="宋体" w:eastAsia="宋体" w:cs="宋体"/>
                <w:color w:val="auto"/>
                <w:lang w:eastAsia="zh-CN"/>
              </w:rPr>
              <w:t>。</w:t>
            </w:r>
          </w:p>
        </w:tc>
        <w:tc>
          <w:tcPr>
            <w:tcW w:w="1008" w:type="dxa"/>
            <w:vMerge w:val="continue"/>
            <w:vAlign w:val="top"/>
          </w:tcPr>
          <w:p w14:paraId="4926F2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val="en-US" w:eastAsia="zh-CN"/>
              </w:rPr>
            </w:pPr>
          </w:p>
        </w:tc>
      </w:tr>
      <w:tr w14:paraId="6FED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50663EC8">
            <w:pPr>
              <w:spacing w:after="60" w:line="360" w:lineRule="auto"/>
              <w:jc w:val="center"/>
              <w:rPr>
                <w:rFonts w:asciiTheme="minorEastAsia" w:hAnsiTheme="minorEastAsia" w:eastAsiaTheme="minorEastAsia"/>
                <w:color w:val="auto"/>
                <w:szCs w:val="21"/>
              </w:rPr>
            </w:pPr>
          </w:p>
        </w:tc>
        <w:tc>
          <w:tcPr>
            <w:tcW w:w="1980" w:type="dxa"/>
            <w:vMerge w:val="continue"/>
            <w:vAlign w:val="center"/>
          </w:tcPr>
          <w:p w14:paraId="471FE830">
            <w:pPr>
              <w:spacing w:after="60" w:line="360" w:lineRule="auto"/>
              <w:jc w:val="center"/>
              <w:rPr>
                <w:rFonts w:asciiTheme="minorEastAsia" w:hAnsiTheme="minorEastAsia" w:eastAsiaTheme="minorEastAsia"/>
                <w:b w:val="0"/>
                <w:bCs/>
                <w:color w:val="auto"/>
                <w:szCs w:val="21"/>
              </w:rPr>
            </w:pPr>
          </w:p>
        </w:tc>
        <w:tc>
          <w:tcPr>
            <w:tcW w:w="6737" w:type="dxa"/>
            <w:vAlign w:val="top"/>
          </w:tcPr>
          <w:p w14:paraId="23AE06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szCs w:val="21"/>
                <w:lang w:eastAsia="zh-CN"/>
              </w:rPr>
            </w:pPr>
            <w:r>
              <w:rPr>
                <w:rFonts w:hint="eastAsia" w:ascii="宋体" w:hAnsi="宋体" w:eastAsia="宋体" w:cs="宋体"/>
                <w:color w:val="auto"/>
                <w:szCs w:val="21"/>
                <w:lang w:val="en-US" w:eastAsia="zh-CN"/>
              </w:rPr>
              <w:t>7.</w:t>
            </w:r>
            <w:r>
              <w:rPr>
                <w:rFonts w:hint="eastAsia" w:ascii="宋体" w:hAnsi="宋体" w:eastAsia="宋体" w:cs="宋体"/>
                <w:color w:val="auto"/>
              </w:rPr>
              <w:t>运行中试剂更换方式：由装载器自行更换，更换过程无需人工干预</w:t>
            </w:r>
            <w:r>
              <w:rPr>
                <w:rFonts w:hint="eastAsia" w:ascii="宋体" w:hAnsi="宋体" w:eastAsia="宋体" w:cs="宋体"/>
                <w:color w:val="auto"/>
                <w:lang w:eastAsia="zh-CN"/>
              </w:rPr>
              <w:t>。</w:t>
            </w:r>
          </w:p>
        </w:tc>
        <w:tc>
          <w:tcPr>
            <w:tcW w:w="1008" w:type="dxa"/>
            <w:vMerge w:val="continue"/>
            <w:vAlign w:val="top"/>
          </w:tcPr>
          <w:p w14:paraId="0356E6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val="en-US" w:eastAsia="zh-CN"/>
              </w:rPr>
            </w:pPr>
          </w:p>
        </w:tc>
      </w:tr>
      <w:tr w14:paraId="6A6C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52E606AC">
            <w:pPr>
              <w:spacing w:after="60" w:line="360" w:lineRule="auto"/>
              <w:jc w:val="center"/>
              <w:rPr>
                <w:rFonts w:asciiTheme="minorEastAsia" w:hAnsiTheme="minorEastAsia" w:eastAsiaTheme="minorEastAsia"/>
                <w:color w:val="auto"/>
                <w:szCs w:val="21"/>
              </w:rPr>
            </w:pPr>
          </w:p>
        </w:tc>
        <w:tc>
          <w:tcPr>
            <w:tcW w:w="1980" w:type="dxa"/>
            <w:vMerge w:val="continue"/>
            <w:vAlign w:val="center"/>
          </w:tcPr>
          <w:p w14:paraId="32F79466">
            <w:pPr>
              <w:spacing w:after="60" w:line="360" w:lineRule="auto"/>
              <w:jc w:val="center"/>
              <w:rPr>
                <w:rFonts w:asciiTheme="minorEastAsia" w:hAnsiTheme="minorEastAsia" w:eastAsiaTheme="minorEastAsia"/>
                <w:b w:val="0"/>
                <w:bCs/>
                <w:color w:val="auto"/>
                <w:szCs w:val="21"/>
              </w:rPr>
            </w:pPr>
          </w:p>
        </w:tc>
        <w:tc>
          <w:tcPr>
            <w:tcW w:w="6737" w:type="dxa"/>
            <w:vAlign w:val="top"/>
          </w:tcPr>
          <w:p w14:paraId="353C29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szCs w:val="21"/>
                <w:lang w:eastAsia="zh-CN"/>
              </w:rPr>
            </w:pPr>
            <w:r>
              <w:rPr>
                <w:rFonts w:hint="eastAsia" w:ascii="宋体" w:hAnsi="宋体" w:eastAsia="宋体" w:cs="宋体"/>
                <w:color w:val="auto"/>
                <w:szCs w:val="21"/>
                <w:lang w:val="en-US" w:eastAsia="zh-CN"/>
              </w:rPr>
              <w:t>8.</w:t>
            </w:r>
            <w:r>
              <w:rPr>
                <w:rFonts w:hint="eastAsia" w:ascii="宋体" w:hAnsi="宋体" w:eastAsia="宋体" w:cs="宋体"/>
                <w:color w:val="auto"/>
              </w:rPr>
              <w:t>试剂位：≥25个</w:t>
            </w:r>
            <w:r>
              <w:rPr>
                <w:rFonts w:hint="eastAsia" w:ascii="宋体" w:hAnsi="宋体" w:eastAsia="宋体" w:cs="宋体"/>
                <w:color w:val="auto"/>
                <w:lang w:eastAsia="zh-CN"/>
              </w:rPr>
              <w:t>/</w:t>
            </w:r>
            <w:r>
              <w:rPr>
                <w:rFonts w:hint="eastAsia" w:ascii="宋体" w:hAnsi="宋体" w:eastAsia="宋体" w:cs="宋体"/>
                <w:color w:val="auto"/>
              </w:rPr>
              <w:t>模块，支持不停机在线预约更换，带冷藏功能（2-8℃)</w:t>
            </w:r>
            <w:r>
              <w:rPr>
                <w:rFonts w:hint="eastAsia"/>
                <w:color w:val="auto"/>
              </w:rPr>
              <w:t>（投标产品参数区间不能覆盖招标要求范围的视为负偏离）</w:t>
            </w:r>
            <w:r>
              <w:rPr>
                <w:rFonts w:hint="eastAsia" w:ascii="宋体" w:hAnsi="宋体" w:eastAsia="宋体" w:cs="宋体"/>
                <w:color w:val="auto"/>
                <w:lang w:eastAsia="zh-CN"/>
              </w:rPr>
              <w:t>。</w:t>
            </w:r>
          </w:p>
        </w:tc>
        <w:tc>
          <w:tcPr>
            <w:tcW w:w="1008" w:type="dxa"/>
            <w:vMerge w:val="continue"/>
            <w:vAlign w:val="top"/>
          </w:tcPr>
          <w:p w14:paraId="131351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val="en-US" w:eastAsia="zh-CN"/>
              </w:rPr>
            </w:pPr>
          </w:p>
        </w:tc>
      </w:tr>
      <w:tr w14:paraId="2457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5F171955">
            <w:pPr>
              <w:spacing w:after="60" w:line="360" w:lineRule="auto"/>
              <w:jc w:val="center"/>
              <w:rPr>
                <w:rFonts w:asciiTheme="minorEastAsia" w:hAnsiTheme="minorEastAsia" w:eastAsiaTheme="minorEastAsia"/>
                <w:color w:val="auto"/>
                <w:szCs w:val="21"/>
              </w:rPr>
            </w:pPr>
          </w:p>
        </w:tc>
        <w:tc>
          <w:tcPr>
            <w:tcW w:w="1980" w:type="dxa"/>
            <w:vMerge w:val="continue"/>
            <w:vAlign w:val="center"/>
          </w:tcPr>
          <w:p w14:paraId="47D7D2C6">
            <w:pPr>
              <w:spacing w:after="60" w:line="360" w:lineRule="auto"/>
              <w:jc w:val="center"/>
              <w:rPr>
                <w:rFonts w:asciiTheme="minorEastAsia" w:hAnsiTheme="minorEastAsia" w:eastAsiaTheme="minorEastAsia"/>
                <w:b w:val="0"/>
                <w:bCs/>
                <w:color w:val="auto"/>
                <w:szCs w:val="21"/>
              </w:rPr>
            </w:pPr>
          </w:p>
        </w:tc>
        <w:tc>
          <w:tcPr>
            <w:tcW w:w="6737" w:type="dxa"/>
            <w:vAlign w:val="top"/>
          </w:tcPr>
          <w:p w14:paraId="768833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szCs w:val="21"/>
              </w:rPr>
            </w:pPr>
            <w:r>
              <w:rPr>
                <w:rFonts w:hint="eastAsia" w:ascii="宋体" w:hAnsi="宋体" w:eastAsia="宋体" w:cs="宋体"/>
                <w:color w:val="auto"/>
                <w:szCs w:val="21"/>
                <w:lang w:val="en-US" w:eastAsia="zh-CN"/>
              </w:rPr>
              <w:t>▲9.检测项目要求:</w:t>
            </w:r>
            <w:r>
              <w:rPr>
                <w:rFonts w:hint="eastAsia" w:ascii="宋体" w:hAnsi="宋体" w:eastAsia="宋体" w:cs="宋体"/>
                <w:color w:val="auto"/>
              </w:rPr>
              <w:t>纤溶酶﹣a2纤溶酶抑制剂复合物、血栓调节蛋白、凝血酶﹣抗凝血酶 III 复合物、组织型纤溶酶原激活剂﹣抑制剂1复合物、纤维蛋白（原）降解产物、 生长刺激表达基因2蛋白、心型脂肪酸结合蛋白、真菌（1,3)- B - D 葡聚糖等项目</w:t>
            </w:r>
            <w:r>
              <w:rPr>
                <w:rFonts w:hint="eastAsia" w:ascii="宋体" w:hAnsi="宋体" w:eastAsia="宋体" w:cs="宋体"/>
                <w:color w:val="auto"/>
                <w:lang w:eastAsia="zh-CN"/>
              </w:rPr>
              <w:t>。（</w:t>
            </w:r>
            <w:r>
              <w:rPr>
                <w:rFonts w:hint="eastAsia" w:ascii="宋体" w:hAnsi="宋体" w:eastAsia="宋体" w:cs="宋体"/>
                <w:color w:val="auto"/>
                <w:lang w:val="en-US" w:eastAsia="zh-CN"/>
              </w:rPr>
              <w:t>提供产品彩页或产品说明书作为证明文件</w:t>
            </w:r>
            <w:r>
              <w:rPr>
                <w:rFonts w:hint="eastAsia" w:ascii="宋体" w:hAnsi="宋体" w:eastAsia="宋体" w:cs="宋体"/>
                <w:color w:val="auto"/>
                <w:lang w:eastAsia="zh-CN"/>
              </w:rPr>
              <w:t>）</w:t>
            </w:r>
          </w:p>
        </w:tc>
        <w:tc>
          <w:tcPr>
            <w:tcW w:w="1008" w:type="dxa"/>
            <w:vMerge w:val="continue"/>
            <w:vAlign w:val="top"/>
          </w:tcPr>
          <w:p w14:paraId="1107C9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val="en-US" w:eastAsia="zh-CN"/>
              </w:rPr>
            </w:pPr>
          </w:p>
        </w:tc>
      </w:tr>
      <w:tr w14:paraId="14F7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36478A1B">
            <w:pPr>
              <w:spacing w:after="60" w:line="360" w:lineRule="auto"/>
              <w:jc w:val="center"/>
              <w:rPr>
                <w:rFonts w:asciiTheme="minorEastAsia" w:hAnsiTheme="minorEastAsia" w:eastAsiaTheme="minorEastAsia"/>
                <w:color w:val="auto"/>
                <w:szCs w:val="21"/>
              </w:rPr>
            </w:pPr>
          </w:p>
        </w:tc>
        <w:tc>
          <w:tcPr>
            <w:tcW w:w="1980" w:type="dxa"/>
            <w:vMerge w:val="continue"/>
            <w:vAlign w:val="center"/>
          </w:tcPr>
          <w:p w14:paraId="62EE76BD">
            <w:pPr>
              <w:spacing w:after="60" w:line="360" w:lineRule="auto"/>
              <w:jc w:val="center"/>
              <w:rPr>
                <w:rFonts w:asciiTheme="minorEastAsia" w:hAnsiTheme="minorEastAsia" w:eastAsiaTheme="minorEastAsia"/>
                <w:b w:val="0"/>
                <w:bCs/>
                <w:color w:val="auto"/>
                <w:szCs w:val="21"/>
              </w:rPr>
            </w:pPr>
          </w:p>
        </w:tc>
        <w:tc>
          <w:tcPr>
            <w:tcW w:w="6737" w:type="dxa"/>
            <w:vAlign w:val="top"/>
          </w:tcPr>
          <w:p w14:paraId="62C6FA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szCs w:val="21"/>
              </w:rPr>
            </w:pPr>
            <w:r>
              <w:rPr>
                <w:rFonts w:hint="eastAsia" w:ascii="宋体" w:hAnsi="宋体" w:eastAsia="宋体" w:cs="宋体"/>
                <w:color w:val="auto"/>
                <w:szCs w:val="21"/>
                <w:lang w:val="en-US" w:eastAsia="zh-CN"/>
              </w:rPr>
              <w:t>▲10.</w:t>
            </w:r>
            <w:r>
              <w:rPr>
                <w:rFonts w:hint="eastAsia" w:ascii="宋体" w:hAnsi="宋体" w:eastAsia="宋体" w:cs="宋体"/>
                <w:color w:val="auto"/>
              </w:rPr>
              <w:t>试剂自动更换位：≥4个</w:t>
            </w:r>
            <w:r>
              <w:rPr>
                <w:rFonts w:hint="eastAsia" w:ascii="宋体" w:hAnsi="宋体" w:eastAsia="宋体" w:cs="宋体"/>
                <w:color w:val="auto"/>
                <w:lang w:eastAsia="zh-CN"/>
              </w:rPr>
              <w:t>/</w:t>
            </w:r>
            <w:r>
              <w:rPr>
                <w:rFonts w:hint="eastAsia" w:ascii="宋体" w:hAnsi="宋体" w:eastAsia="宋体" w:cs="宋体"/>
                <w:color w:val="auto"/>
              </w:rPr>
              <w:t>模块</w:t>
            </w:r>
            <w:r>
              <w:rPr>
                <w:rFonts w:hint="eastAsia" w:ascii="宋体" w:hAnsi="宋体" w:eastAsia="宋体" w:cs="宋体"/>
                <w:color w:val="auto"/>
                <w:lang w:eastAsia="zh-CN"/>
              </w:rPr>
              <w:t>。（</w:t>
            </w:r>
            <w:r>
              <w:rPr>
                <w:rFonts w:hint="eastAsia" w:ascii="宋体" w:hAnsi="宋体" w:eastAsia="宋体" w:cs="宋体"/>
                <w:color w:val="auto"/>
                <w:lang w:val="en-US" w:eastAsia="zh-CN"/>
              </w:rPr>
              <w:t>提供产品彩页或产品说明书作为证明文件</w:t>
            </w:r>
            <w:r>
              <w:rPr>
                <w:rFonts w:hint="eastAsia" w:ascii="宋体" w:hAnsi="宋体" w:eastAsia="宋体" w:cs="宋体"/>
                <w:color w:val="auto"/>
                <w:lang w:eastAsia="zh-CN"/>
              </w:rPr>
              <w:t>）</w:t>
            </w:r>
          </w:p>
        </w:tc>
        <w:tc>
          <w:tcPr>
            <w:tcW w:w="1008" w:type="dxa"/>
            <w:vMerge w:val="continue"/>
            <w:vAlign w:val="top"/>
          </w:tcPr>
          <w:p w14:paraId="6EA6AD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val="en-US" w:eastAsia="zh-CN"/>
              </w:rPr>
            </w:pPr>
          </w:p>
        </w:tc>
      </w:tr>
      <w:tr w14:paraId="3276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59DC42C9">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27B3933C">
            <w:pPr>
              <w:spacing w:after="60" w:line="360" w:lineRule="auto"/>
              <w:jc w:val="center"/>
              <w:rPr>
                <w:rFonts w:asciiTheme="minorEastAsia" w:hAnsiTheme="minorEastAsia" w:eastAsiaTheme="minorEastAsia"/>
                <w:b w:val="0"/>
                <w:bCs/>
                <w:color w:val="auto"/>
                <w:szCs w:val="21"/>
              </w:rPr>
            </w:pPr>
          </w:p>
        </w:tc>
        <w:tc>
          <w:tcPr>
            <w:tcW w:w="6737" w:type="dxa"/>
            <w:vAlign w:val="top"/>
          </w:tcPr>
          <w:p w14:paraId="4ABFA0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szCs w:val="21"/>
                <w:lang w:eastAsia="zh-CN"/>
              </w:rPr>
            </w:pPr>
            <w:r>
              <w:rPr>
                <w:rFonts w:hint="eastAsia" w:ascii="宋体" w:hAnsi="宋体" w:eastAsia="宋体" w:cs="宋体"/>
                <w:color w:val="auto"/>
                <w:szCs w:val="21"/>
                <w:lang w:val="en-US" w:eastAsia="zh-CN"/>
              </w:rPr>
              <w:t>11.</w:t>
            </w:r>
            <w:r>
              <w:rPr>
                <w:rFonts w:hint="eastAsia" w:ascii="宋体" w:hAnsi="宋体" w:eastAsia="宋体" w:cs="宋体"/>
                <w:color w:val="auto"/>
              </w:rPr>
              <w:t>样本位：≥100个样本位，可不停机连续添加</w:t>
            </w:r>
            <w:r>
              <w:rPr>
                <w:rFonts w:hint="eastAsia" w:ascii="宋体" w:hAnsi="宋体" w:eastAsia="宋体" w:cs="宋体"/>
                <w:color w:val="auto"/>
                <w:lang w:eastAsia="zh-CN"/>
              </w:rPr>
              <w:t>。</w:t>
            </w:r>
          </w:p>
        </w:tc>
        <w:tc>
          <w:tcPr>
            <w:tcW w:w="1008" w:type="dxa"/>
            <w:vMerge w:val="continue"/>
            <w:vAlign w:val="top"/>
          </w:tcPr>
          <w:p w14:paraId="4D9392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val="en-US" w:eastAsia="zh-CN"/>
              </w:rPr>
            </w:pPr>
          </w:p>
        </w:tc>
      </w:tr>
      <w:tr w14:paraId="5D13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31F953B4">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23282E19">
            <w:pPr>
              <w:spacing w:after="60" w:line="360" w:lineRule="auto"/>
              <w:jc w:val="center"/>
              <w:rPr>
                <w:rFonts w:asciiTheme="minorEastAsia" w:hAnsiTheme="minorEastAsia" w:eastAsiaTheme="minorEastAsia"/>
                <w:b w:val="0"/>
                <w:bCs/>
                <w:color w:val="auto"/>
                <w:szCs w:val="21"/>
              </w:rPr>
            </w:pPr>
          </w:p>
        </w:tc>
        <w:tc>
          <w:tcPr>
            <w:tcW w:w="6737" w:type="dxa"/>
            <w:vAlign w:val="top"/>
          </w:tcPr>
          <w:p w14:paraId="5D3EE5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Cs w:val="21"/>
              </w:rPr>
            </w:pPr>
            <w:r>
              <w:rPr>
                <w:rFonts w:hint="eastAsia" w:ascii="宋体" w:hAnsi="宋体" w:eastAsia="宋体" w:cs="宋体"/>
                <w:color w:val="auto"/>
                <w:szCs w:val="21"/>
                <w:lang w:val="en-US" w:eastAsia="zh-CN"/>
              </w:rPr>
              <w:t>12.</w:t>
            </w:r>
            <w:r>
              <w:rPr>
                <w:rFonts w:hint="eastAsia" w:ascii="宋体" w:hAnsi="宋体" w:eastAsia="宋体" w:cs="宋体"/>
                <w:color w:val="auto"/>
              </w:rPr>
              <w:t>急诊位：支持，</w:t>
            </w:r>
            <w:r>
              <w:rPr>
                <w:rFonts w:hint="eastAsia"/>
                <w:color w:val="auto"/>
                <w:lang w:val="en-US" w:eastAsia="zh-CN"/>
              </w:rPr>
              <w:t>≥</w:t>
            </w:r>
            <w:r>
              <w:rPr>
                <w:rFonts w:hint="eastAsia" w:ascii="宋体" w:hAnsi="宋体" w:eastAsia="宋体" w:cs="宋体"/>
                <w:color w:val="auto"/>
              </w:rPr>
              <w:t>5个样本位</w:t>
            </w:r>
            <w:r>
              <w:rPr>
                <w:rFonts w:hint="eastAsia" w:ascii="宋体" w:hAnsi="宋体" w:eastAsia="宋体" w:cs="宋体"/>
                <w:color w:val="auto"/>
                <w:lang w:eastAsia="zh-CN"/>
              </w:rPr>
              <w:t>/</w:t>
            </w:r>
            <w:r>
              <w:rPr>
                <w:rFonts w:hint="eastAsia" w:ascii="宋体" w:hAnsi="宋体" w:eastAsia="宋体" w:cs="宋体"/>
                <w:color w:val="auto"/>
              </w:rPr>
              <w:t>架，可优先进样</w:t>
            </w:r>
            <w:r>
              <w:rPr>
                <w:rFonts w:hint="eastAsia" w:ascii="宋体" w:hAnsi="宋体" w:eastAsia="宋体" w:cs="宋体"/>
                <w:color w:val="auto"/>
                <w:lang w:eastAsia="zh-CN"/>
              </w:rPr>
              <w:t>。</w:t>
            </w:r>
          </w:p>
        </w:tc>
        <w:tc>
          <w:tcPr>
            <w:tcW w:w="1008" w:type="dxa"/>
            <w:vMerge w:val="continue"/>
            <w:vAlign w:val="top"/>
          </w:tcPr>
          <w:p w14:paraId="641BAA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4CF9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6AD3D553">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104EE20D">
            <w:pPr>
              <w:spacing w:after="60" w:line="360" w:lineRule="auto"/>
              <w:jc w:val="center"/>
              <w:rPr>
                <w:rFonts w:asciiTheme="minorEastAsia" w:hAnsiTheme="minorEastAsia" w:eastAsiaTheme="minorEastAsia"/>
                <w:b w:val="0"/>
                <w:bCs/>
                <w:color w:val="auto"/>
                <w:szCs w:val="21"/>
              </w:rPr>
            </w:pPr>
          </w:p>
        </w:tc>
        <w:tc>
          <w:tcPr>
            <w:tcW w:w="6737" w:type="dxa"/>
            <w:vAlign w:val="top"/>
          </w:tcPr>
          <w:p w14:paraId="079FE2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szCs w:val="21"/>
                <w:lang w:eastAsia="zh-CN"/>
              </w:rPr>
            </w:pPr>
            <w:r>
              <w:rPr>
                <w:rFonts w:hint="eastAsia" w:ascii="宋体" w:hAnsi="宋体" w:eastAsia="宋体" w:cs="宋体"/>
                <w:color w:val="auto"/>
                <w:szCs w:val="21"/>
                <w:lang w:val="en-US" w:eastAsia="zh-CN"/>
              </w:rPr>
              <w:t>13.</w:t>
            </w:r>
            <w:r>
              <w:rPr>
                <w:rFonts w:hint="eastAsia" w:ascii="宋体" w:hAnsi="宋体" w:eastAsia="宋体" w:cs="宋体"/>
                <w:color w:val="auto"/>
              </w:rPr>
              <w:t>反应杯装载：单次满载</w:t>
            </w:r>
            <w:r>
              <w:rPr>
                <w:rFonts w:hint="eastAsia"/>
                <w:color w:val="auto"/>
                <w:lang w:val="en-US" w:eastAsia="zh-CN"/>
              </w:rPr>
              <w:t>≥</w:t>
            </w:r>
            <w:r>
              <w:rPr>
                <w:rFonts w:hint="eastAsia" w:ascii="宋体" w:hAnsi="宋体" w:eastAsia="宋体" w:cs="宋体"/>
                <w:color w:val="auto"/>
              </w:rPr>
              <w:t>2000个，自动理杯，可随时散装添加、余量报警，支持自动加载反应杯</w:t>
            </w:r>
            <w:r>
              <w:rPr>
                <w:rFonts w:hint="eastAsia" w:ascii="宋体" w:hAnsi="宋体" w:eastAsia="宋体" w:cs="宋体"/>
                <w:color w:val="auto"/>
                <w:lang w:eastAsia="zh-CN"/>
              </w:rPr>
              <w:t>。</w:t>
            </w:r>
          </w:p>
        </w:tc>
        <w:tc>
          <w:tcPr>
            <w:tcW w:w="1008" w:type="dxa"/>
            <w:vMerge w:val="continue"/>
            <w:vAlign w:val="top"/>
          </w:tcPr>
          <w:p w14:paraId="489801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val="en-US" w:eastAsia="zh-CN"/>
              </w:rPr>
            </w:pPr>
          </w:p>
        </w:tc>
      </w:tr>
      <w:tr w14:paraId="2A34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3D4483FB">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1DD2B661">
            <w:pPr>
              <w:spacing w:after="60" w:line="360" w:lineRule="auto"/>
              <w:jc w:val="center"/>
              <w:rPr>
                <w:rFonts w:asciiTheme="minorEastAsia" w:hAnsiTheme="minorEastAsia" w:eastAsiaTheme="minorEastAsia"/>
                <w:b w:val="0"/>
                <w:bCs/>
                <w:color w:val="auto"/>
                <w:szCs w:val="21"/>
              </w:rPr>
            </w:pPr>
          </w:p>
        </w:tc>
        <w:tc>
          <w:tcPr>
            <w:tcW w:w="6737" w:type="dxa"/>
            <w:vAlign w:val="top"/>
          </w:tcPr>
          <w:p w14:paraId="099589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szCs w:val="21"/>
              </w:rPr>
            </w:pPr>
            <w:r>
              <w:rPr>
                <w:rFonts w:hint="eastAsia" w:ascii="宋体" w:hAnsi="宋体" w:eastAsia="宋体" w:cs="宋体"/>
                <w:color w:val="auto"/>
              </w:rPr>
              <w:t>▲</w:t>
            </w:r>
            <w:r>
              <w:rPr>
                <w:rFonts w:hint="eastAsia" w:ascii="宋体" w:hAnsi="宋体" w:eastAsia="宋体" w:cs="宋体"/>
                <w:color w:val="auto"/>
                <w:szCs w:val="21"/>
                <w:lang w:val="en-US" w:eastAsia="zh-CN"/>
              </w:rPr>
              <w:t>14.</w:t>
            </w:r>
            <w:r>
              <w:rPr>
                <w:rFonts w:hint="eastAsia" w:ascii="宋体" w:hAnsi="宋体" w:eastAsia="宋体" w:cs="宋体"/>
                <w:color w:val="auto"/>
              </w:rPr>
              <w:t>加样范围：5-200ul</w:t>
            </w:r>
            <w:r>
              <w:rPr>
                <w:rFonts w:hint="eastAsia"/>
                <w:color w:val="auto"/>
              </w:rPr>
              <w:t>（投标产品参数区间不能覆盖招标要求范围的视为负偏离）</w:t>
            </w:r>
            <w:r>
              <w:rPr>
                <w:rFonts w:hint="eastAsia"/>
                <w:color w:val="auto"/>
                <w:lang w:eastAsia="zh-CN"/>
              </w:rPr>
              <w:t>。</w:t>
            </w:r>
            <w:r>
              <w:rPr>
                <w:rFonts w:hint="eastAsia" w:ascii="宋体" w:hAnsi="宋体" w:eastAsia="宋体" w:cs="宋体"/>
                <w:color w:val="auto"/>
                <w:lang w:eastAsia="zh-CN"/>
              </w:rPr>
              <w:t>（</w:t>
            </w:r>
            <w:r>
              <w:rPr>
                <w:rFonts w:hint="eastAsia" w:ascii="宋体" w:hAnsi="宋体" w:eastAsia="宋体" w:cs="宋体"/>
                <w:color w:val="auto"/>
                <w:lang w:val="en-US" w:eastAsia="zh-CN"/>
              </w:rPr>
              <w:t>提供产品彩页或产品说明书作为证明文件</w:t>
            </w:r>
            <w:r>
              <w:rPr>
                <w:rFonts w:hint="eastAsia" w:ascii="宋体" w:hAnsi="宋体" w:eastAsia="宋体" w:cs="宋体"/>
                <w:color w:val="auto"/>
                <w:lang w:eastAsia="zh-CN"/>
              </w:rPr>
              <w:t>）</w:t>
            </w:r>
          </w:p>
        </w:tc>
        <w:tc>
          <w:tcPr>
            <w:tcW w:w="1008" w:type="dxa"/>
            <w:vMerge w:val="continue"/>
            <w:vAlign w:val="top"/>
          </w:tcPr>
          <w:p w14:paraId="41F4FB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rPr>
            </w:pPr>
          </w:p>
        </w:tc>
      </w:tr>
      <w:tr w14:paraId="0038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52FF645E">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75FDC011">
            <w:pPr>
              <w:spacing w:after="60" w:line="360" w:lineRule="auto"/>
              <w:jc w:val="center"/>
              <w:rPr>
                <w:rFonts w:asciiTheme="minorEastAsia" w:hAnsiTheme="minorEastAsia" w:eastAsiaTheme="minorEastAsia"/>
                <w:b w:val="0"/>
                <w:bCs/>
                <w:color w:val="auto"/>
                <w:szCs w:val="21"/>
              </w:rPr>
            </w:pPr>
          </w:p>
        </w:tc>
        <w:tc>
          <w:tcPr>
            <w:tcW w:w="6737" w:type="dxa"/>
            <w:vAlign w:val="top"/>
          </w:tcPr>
          <w:p w14:paraId="6D4343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szCs w:val="21"/>
                <w:lang w:eastAsia="zh-CN"/>
              </w:rPr>
            </w:pPr>
            <w:r>
              <w:rPr>
                <w:rFonts w:hint="eastAsia" w:ascii="宋体" w:hAnsi="宋体" w:eastAsia="宋体" w:cs="宋体"/>
                <w:color w:val="auto"/>
                <w:szCs w:val="21"/>
                <w:lang w:val="en-US" w:eastAsia="zh-CN"/>
              </w:rPr>
              <w:t>15.</w:t>
            </w:r>
            <w:r>
              <w:rPr>
                <w:rFonts w:hint="eastAsia" w:ascii="宋体" w:hAnsi="宋体" w:eastAsia="宋体" w:cs="宋体"/>
                <w:color w:val="auto"/>
              </w:rPr>
              <w:t>加样方式：钢针加样，携带污染率≤0.1ppm</w:t>
            </w:r>
            <w:r>
              <w:rPr>
                <w:rFonts w:hint="eastAsia" w:ascii="宋体" w:hAnsi="宋体" w:eastAsia="宋体" w:cs="宋体"/>
                <w:color w:val="auto"/>
                <w:lang w:eastAsia="zh-CN"/>
              </w:rPr>
              <w:t>。</w:t>
            </w:r>
          </w:p>
        </w:tc>
        <w:tc>
          <w:tcPr>
            <w:tcW w:w="1008" w:type="dxa"/>
            <w:vMerge w:val="continue"/>
            <w:vAlign w:val="top"/>
          </w:tcPr>
          <w:p w14:paraId="735001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val="en-US" w:eastAsia="zh-CN"/>
              </w:rPr>
            </w:pPr>
          </w:p>
        </w:tc>
      </w:tr>
      <w:tr w14:paraId="6B8B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1FB83283">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7365574C">
            <w:pPr>
              <w:spacing w:after="60" w:line="360" w:lineRule="auto"/>
              <w:jc w:val="center"/>
              <w:rPr>
                <w:rFonts w:asciiTheme="minorEastAsia" w:hAnsiTheme="minorEastAsia" w:eastAsiaTheme="minorEastAsia"/>
                <w:b w:val="0"/>
                <w:bCs/>
                <w:color w:val="auto"/>
                <w:szCs w:val="21"/>
              </w:rPr>
            </w:pPr>
          </w:p>
        </w:tc>
        <w:tc>
          <w:tcPr>
            <w:tcW w:w="6737" w:type="dxa"/>
            <w:vAlign w:val="top"/>
          </w:tcPr>
          <w:p w14:paraId="75374A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szCs w:val="21"/>
                <w:lang w:eastAsia="zh-CN"/>
              </w:rPr>
            </w:pPr>
            <w:r>
              <w:rPr>
                <w:rFonts w:hint="eastAsia" w:ascii="宋体" w:hAnsi="宋体" w:eastAsia="宋体" w:cs="宋体"/>
                <w:color w:val="auto"/>
                <w:szCs w:val="21"/>
                <w:lang w:val="en-US" w:eastAsia="zh-CN"/>
              </w:rPr>
              <w:t>16.</w:t>
            </w:r>
            <w:r>
              <w:rPr>
                <w:rFonts w:hint="eastAsia" w:ascii="宋体" w:hAnsi="宋体" w:eastAsia="宋体" w:cs="宋体"/>
                <w:color w:val="auto"/>
              </w:rPr>
              <w:t>本底噪声：≤100RLU/s</w:t>
            </w:r>
            <w:r>
              <w:rPr>
                <w:rFonts w:hint="eastAsia" w:ascii="宋体" w:hAnsi="宋体" w:eastAsia="宋体" w:cs="宋体"/>
                <w:color w:val="auto"/>
                <w:lang w:eastAsia="zh-CN"/>
              </w:rPr>
              <w:t>。</w:t>
            </w:r>
          </w:p>
        </w:tc>
        <w:tc>
          <w:tcPr>
            <w:tcW w:w="1008" w:type="dxa"/>
            <w:vMerge w:val="continue"/>
            <w:vAlign w:val="top"/>
          </w:tcPr>
          <w:p w14:paraId="4535A4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val="en-US" w:eastAsia="zh-CN"/>
              </w:rPr>
            </w:pPr>
          </w:p>
        </w:tc>
      </w:tr>
      <w:tr w14:paraId="1868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25C0EFE3">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47BFFF6F">
            <w:pPr>
              <w:spacing w:after="60" w:line="360" w:lineRule="auto"/>
              <w:jc w:val="center"/>
              <w:rPr>
                <w:rFonts w:asciiTheme="minorEastAsia" w:hAnsiTheme="minorEastAsia" w:eastAsiaTheme="minorEastAsia"/>
                <w:b w:val="0"/>
                <w:bCs/>
                <w:color w:val="auto"/>
                <w:szCs w:val="21"/>
              </w:rPr>
            </w:pPr>
          </w:p>
        </w:tc>
        <w:tc>
          <w:tcPr>
            <w:tcW w:w="6737" w:type="dxa"/>
            <w:vAlign w:val="top"/>
          </w:tcPr>
          <w:p w14:paraId="174064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Cs w:val="21"/>
              </w:rPr>
            </w:pPr>
            <w:r>
              <w:rPr>
                <w:rFonts w:hint="eastAsia" w:ascii="宋体" w:hAnsi="宋体" w:eastAsia="宋体" w:cs="宋体"/>
                <w:color w:val="auto"/>
                <w:szCs w:val="21"/>
                <w:lang w:val="en-US" w:eastAsia="zh-CN"/>
              </w:rPr>
              <w:t>17.</w:t>
            </w:r>
            <w:r>
              <w:rPr>
                <w:rFonts w:hint="eastAsia" w:ascii="宋体" w:hAnsi="宋体" w:eastAsia="宋体" w:cs="宋体"/>
                <w:color w:val="auto"/>
              </w:rPr>
              <w:t>液体完整性：支持液面探测、凝块检测、堵针检测、气泡检测、空吸检测</w:t>
            </w:r>
            <w:r>
              <w:rPr>
                <w:rFonts w:hint="eastAsia" w:ascii="宋体" w:hAnsi="宋体" w:eastAsia="宋体" w:cs="宋体"/>
                <w:color w:val="auto"/>
                <w:szCs w:val="21"/>
                <w:lang w:val="en-US" w:eastAsia="zh-CN"/>
              </w:rPr>
              <w:t>。</w:t>
            </w:r>
          </w:p>
        </w:tc>
        <w:tc>
          <w:tcPr>
            <w:tcW w:w="1008" w:type="dxa"/>
            <w:vMerge w:val="continue"/>
            <w:vAlign w:val="top"/>
          </w:tcPr>
          <w:p w14:paraId="1605A8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43D0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50DD38D9">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357C4D7B">
            <w:pPr>
              <w:spacing w:after="60" w:line="360" w:lineRule="auto"/>
              <w:jc w:val="center"/>
              <w:rPr>
                <w:rFonts w:asciiTheme="minorEastAsia" w:hAnsiTheme="minorEastAsia" w:eastAsiaTheme="minorEastAsia"/>
                <w:b w:val="0"/>
                <w:bCs/>
                <w:color w:val="auto"/>
                <w:szCs w:val="21"/>
              </w:rPr>
            </w:pPr>
          </w:p>
        </w:tc>
        <w:tc>
          <w:tcPr>
            <w:tcW w:w="6737" w:type="dxa"/>
            <w:vAlign w:val="top"/>
          </w:tcPr>
          <w:p w14:paraId="1745F6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auto"/>
                <w:szCs w:val="21"/>
              </w:rPr>
            </w:pPr>
            <w:r>
              <w:rPr>
                <w:rFonts w:hint="eastAsia" w:ascii="宋体" w:hAnsi="宋体" w:eastAsia="宋体" w:cs="宋体"/>
                <w:color w:val="auto"/>
                <w:szCs w:val="21"/>
                <w:lang w:val="en-US" w:eastAsia="zh-CN"/>
              </w:rPr>
              <w:t>▲18.</w:t>
            </w:r>
            <w:r>
              <w:rPr>
                <w:rFonts w:hint="eastAsia" w:ascii="宋体" w:hAnsi="宋体" w:eastAsia="宋体" w:cs="宋体"/>
                <w:color w:val="auto"/>
              </w:rPr>
              <w:t>磁分离模块：四重磁分离，双向交替吸附</w:t>
            </w:r>
            <w:r>
              <w:rPr>
                <w:rFonts w:hint="eastAsia" w:ascii="宋体" w:hAnsi="宋体" w:eastAsia="宋体" w:cs="宋体"/>
                <w:color w:val="auto"/>
                <w:lang w:eastAsia="zh-CN"/>
              </w:rPr>
              <w:t>。（</w:t>
            </w:r>
            <w:r>
              <w:rPr>
                <w:rFonts w:hint="eastAsia" w:ascii="宋体" w:hAnsi="宋体" w:eastAsia="宋体" w:cs="宋体"/>
                <w:color w:val="auto"/>
                <w:lang w:val="en-US" w:eastAsia="zh-CN"/>
              </w:rPr>
              <w:t>提供产品彩页或产品说明书作为证明文件</w:t>
            </w:r>
            <w:r>
              <w:rPr>
                <w:rFonts w:hint="eastAsia" w:ascii="宋体" w:hAnsi="宋体" w:eastAsia="宋体" w:cs="宋体"/>
                <w:color w:val="auto"/>
                <w:lang w:eastAsia="zh-CN"/>
              </w:rPr>
              <w:t>）</w:t>
            </w:r>
          </w:p>
        </w:tc>
        <w:tc>
          <w:tcPr>
            <w:tcW w:w="1008" w:type="dxa"/>
            <w:vMerge w:val="continue"/>
            <w:vAlign w:val="top"/>
          </w:tcPr>
          <w:p w14:paraId="7CA32C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lang w:val="en-US" w:eastAsia="zh-CN"/>
              </w:rPr>
            </w:pPr>
          </w:p>
        </w:tc>
      </w:tr>
      <w:tr w14:paraId="277F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1C06D9B2">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54BDF43E">
            <w:pPr>
              <w:spacing w:after="60" w:line="360" w:lineRule="auto"/>
              <w:jc w:val="center"/>
              <w:rPr>
                <w:rFonts w:asciiTheme="minorEastAsia" w:hAnsiTheme="minorEastAsia" w:eastAsiaTheme="minorEastAsia"/>
                <w:b w:val="0"/>
                <w:bCs/>
                <w:color w:val="auto"/>
                <w:szCs w:val="21"/>
              </w:rPr>
            </w:pPr>
          </w:p>
        </w:tc>
        <w:tc>
          <w:tcPr>
            <w:tcW w:w="6737" w:type="dxa"/>
            <w:vAlign w:val="top"/>
          </w:tcPr>
          <w:p w14:paraId="1CE9D3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Cs w:val="21"/>
                <w:lang w:eastAsia="zh-CN"/>
              </w:rPr>
            </w:pPr>
            <w:r>
              <w:rPr>
                <w:rFonts w:hint="eastAsia" w:ascii="宋体" w:hAnsi="宋体" w:eastAsia="宋体" w:cs="宋体"/>
                <w:color w:val="auto"/>
                <w:lang w:val="en-US" w:eastAsia="zh-CN"/>
              </w:rPr>
              <w:t>19.</w:t>
            </w:r>
            <w:r>
              <w:rPr>
                <w:rFonts w:hint="eastAsia" w:ascii="宋体" w:hAnsi="宋体" w:eastAsia="宋体" w:cs="宋体"/>
                <w:color w:val="auto"/>
              </w:rPr>
              <w:t>复测：支持自动原倍或稀释复查，可按需编辑复测规则</w:t>
            </w:r>
            <w:r>
              <w:rPr>
                <w:rFonts w:hint="eastAsia" w:ascii="宋体" w:hAnsi="宋体" w:eastAsia="宋体" w:cs="宋体"/>
                <w:color w:val="auto"/>
                <w:lang w:eastAsia="zh-CN"/>
              </w:rPr>
              <w:t>。</w:t>
            </w:r>
          </w:p>
        </w:tc>
        <w:tc>
          <w:tcPr>
            <w:tcW w:w="1008" w:type="dxa"/>
            <w:vMerge w:val="continue"/>
            <w:vAlign w:val="top"/>
          </w:tcPr>
          <w:p w14:paraId="319A69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p>
        </w:tc>
      </w:tr>
      <w:tr w14:paraId="4044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0EDFE9DB">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47AE5DBA">
            <w:pPr>
              <w:spacing w:after="60" w:line="360" w:lineRule="auto"/>
              <w:jc w:val="center"/>
              <w:rPr>
                <w:rFonts w:asciiTheme="minorEastAsia" w:hAnsiTheme="minorEastAsia" w:eastAsiaTheme="minorEastAsia"/>
                <w:b w:val="0"/>
                <w:bCs/>
                <w:color w:val="auto"/>
                <w:szCs w:val="21"/>
              </w:rPr>
            </w:pPr>
          </w:p>
        </w:tc>
        <w:tc>
          <w:tcPr>
            <w:tcW w:w="6737" w:type="dxa"/>
            <w:vAlign w:val="top"/>
          </w:tcPr>
          <w:p w14:paraId="65FD8A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Cs w:val="21"/>
                <w:lang w:eastAsia="zh-CN"/>
              </w:rPr>
            </w:pPr>
            <w:r>
              <w:rPr>
                <w:rFonts w:hint="eastAsia" w:ascii="宋体" w:hAnsi="宋体" w:eastAsia="宋体" w:cs="宋体"/>
                <w:color w:val="auto"/>
                <w:szCs w:val="21"/>
                <w:lang w:val="en-US" w:eastAsia="zh-CN"/>
              </w:rPr>
              <w:t>20.</w:t>
            </w:r>
            <w:r>
              <w:rPr>
                <w:rFonts w:hint="eastAsia" w:ascii="宋体" w:hAnsi="宋体" w:eastAsia="宋体" w:cs="宋体"/>
                <w:color w:val="auto"/>
              </w:rPr>
              <w:t>搅拌方式：非接触式旋转混匀</w:t>
            </w:r>
            <w:r>
              <w:rPr>
                <w:rFonts w:hint="eastAsia" w:ascii="宋体" w:hAnsi="宋体" w:eastAsia="宋体" w:cs="宋体"/>
                <w:color w:val="auto"/>
                <w:lang w:eastAsia="zh-CN"/>
              </w:rPr>
              <w:t>。</w:t>
            </w:r>
          </w:p>
        </w:tc>
        <w:tc>
          <w:tcPr>
            <w:tcW w:w="1008" w:type="dxa"/>
            <w:vMerge w:val="continue"/>
            <w:vAlign w:val="top"/>
          </w:tcPr>
          <w:p w14:paraId="58771B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018E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193BEEB6">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7D20750A">
            <w:pPr>
              <w:spacing w:after="60" w:line="360" w:lineRule="auto"/>
              <w:jc w:val="center"/>
              <w:rPr>
                <w:rFonts w:asciiTheme="minorEastAsia" w:hAnsiTheme="minorEastAsia" w:eastAsiaTheme="minorEastAsia"/>
                <w:b w:val="0"/>
                <w:bCs/>
                <w:color w:val="auto"/>
                <w:szCs w:val="21"/>
              </w:rPr>
            </w:pPr>
          </w:p>
        </w:tc>
        <w:tc>
          <w:tcPr>
            <w:tcW w:w="6737" w:type="dxa"/>
            <w:vAlign w:val="top"/>
          </w:tcPr>
          <w:p w14:paraId="35CE57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Cs w:val="21"/>
                <w:lang w:eastAsia="zh-CN"/>
              </w:rPr>
            </w:pPr>
            <w:r>
              <w:rPr>
                <w:rFonts w:hint="eastAsia" w:ascii="宋体" w:hAnsi="宋体" w:eastAsia="宋体" w:cs="宋体"/>
                <w:color w:val="auto"/>
                <w:lang w:val="en-US" w:eastAsia="zh-CN"/>
              </w:rPr>
              <w:t>21.</w:t>
            </w:r>
            <w:r>
              <w:rPr>
                <w:rFonts w:hint="eastAsia" w:ascii="宋体" w:hAnsi="宋体" w:eastAsia="宋体" w:cs="宋体"/>
                <w:color w:val="auto"/>
              </w:rPr>
              <w:t>软件系统：</w:t>
            </w:r>
            <w:r>
              <w:rPr>
                <w:rFonts w:hint="eastAsia" w:ascii="宋体" w:hAnsi="宋体" w:eastAsia="宋体" w:cs="宋体"/>
                <w:color w:val="auto"/>
                <w:lang w:val="en-US" w:eastAsia="zh-CN"/>
              </w:rPr>
              <w:t>1）</w:t>
            </w:r>
            <w:r>
              <w:rPr>
                <w:rFonts w:hint="eastAsia" w:ascii="宋体" w:hAnsi="宋体" w:eastAsia="宋体" w:cs="宋体"/>
                <w:color w:val="auto"/>
              </w:rPr>
              <w:t>图形化操作界面</w:t>
            </w: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rPr>
              <w:t>支持 LIS 系统双向数据传输传送</w:t>
            </w: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rPr>
              <w:t>随机、批量、急诊多种操作模式</w:t>
            </w: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rPr>
              <w:t>在线云端故障监控</w:t>
            </w:r>
            <w:r>
              <w:rPr>
                <w:rFonts w:hint="eastAsia" w:ascii="宋体" w:hAnsi="宋体" w:eastAsia="宋体" w:cs="宋体"/>
                <w:color w:val="auto"/>
                <w:lang w:eastAsia="zh-CN"/>
              </w:rPr>
              <w:t>。</w:t>
            </w:r>
          </w:p>
        </w:tc>
        <w:tc>
          <w:tcPr>
            <w:tcW w:w="1008" w:type="dxa"/>
            <w:vMerge w:val="continue"/>
            <w:vAlign w:val="top"/>
          </w:tcPr>
          <w:p w14:paraId="2BA5F6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p>
        </w:tc>
      </w:tr>
      <w:tr w14:paraId="2CC7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4D1F19BA">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564F548F">
            <w:pPr>
              <w:spacing w:after="60" w:line="360" w:lineRule="auto"/>
              <w:jc w:val="center"/>
              <w:rPr>
                <w:rFonts w:asciiTheme="minorEastAsia" w:hAnsiTheme="minorEastAsia" w:eastAsiaTheme="minorEastAsia"/>
                <w:b w:val="0"/>
                <w:bCs/>
                <w:color w:val="auto"/>
                <w:szCs w:val="21"/>
              </w:rPr>
            </w:pPr>
          </w:p>
        </w:tc>
        <w:tc>
          <w:tcPr>
            <w:tcW w:w="6737" w:type="dxa"/>
            <w:vAlign w:val="top"/>
          </w:tcPr>
          <w:p w14:paraId="6CA68C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Cs w:val="21"/>
              </w:rPr>
            </w:pPr>
            <w:r>
              <w:rPr>
                <w:rFonts w:hint="eastAsia" w:ascii="宋体" w:hAnsi="宋体" w:eastAsia="宋体" w:cs="宋体"/>
                <w:color w:val="auto"/>
                <w:szCs w:val="21"/>
                <w:lang w:val="en-US" w:eastAsia="zh-CN"/>
              </w:rPr>
              <w:t>▲</w:t>
            </w:r>
            <w:r>
              <w:rPr>
                <w:rFonts w:hint="eastAsia" w:ascii="宋体" w:hAnsi="宋体" w:eastAsia="宋体" w:cs="宋体"/>
                <w:color w:val="auto"/>
                <w:lang w:val="en-US" w:eastAsia="zh-CN"/>
              </w:rPr>
              <w:t>22.</w:t>
            </w:r>
            <w:r>
              <w:rPr>
                <w:rFonts w:hint="eastAsia" w:ascii="宋体" w:hAnsi="宋体" w:eastAsia="宋体" w:cs="宋体"/>
                <w:color w:val="auto"/>
              </w:rPr>
              <w:t>智能系统：</w:t>
            </w:r>
            <w:r>
              <w:rPr>
                <w:rFonts w:hint="eastAsia" w:ascii="宋体" w:hAnsi="宋体" w:eastAsia="宋体" w:cs="宋体"/>
                <w:color w:val="auto"/>
                <w:lang w:val="en-US" w:eastAsia="zh-CN"/>
              </w:rPr>
              <w:t>1）</w:t>
            </w:r>
            <w:r>
              <w:rPr>
                <w:rFonts w:hint="eastAsia" w:ascii="宋体" w:hAnsi="宋体" w:eastAsia="宋体" w:cs="宋体"/>
                <w:color w:val="auto"/>
              </w:rPr>
              <w:t>样本、试剂条码智能识别</w:t>
            </w: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rPr>
              <w:t>反应杯、试剂、底物、洗液余量实时监测、报警</w:t>
            </w: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rPr>
              <w:t>一键自动保养功能</w:t>
            </w: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rPr>
              <w:t>底物 AB 份自动切换</w:t>
            </w:r>
            <w:r>
              <w:rPr>
                <w:rFonts w:hint="eastAsia" w:ascii="宋体" w:hAnsi="宋体" w:eastAsia="宋体" w:cs="宋体"/>
                <w:color w:val="auto"/>
                <w:lang w:eastAsia="zh-CN"/>
              </w:rPr>
              <w:t>。（</w:t>
            </w:r>
            <w:r>
              <w:rPr>
                <w:rFonts w:hint="eastAsia" w:ascii="宋体" w:hAnsi="宋体" w:eastAsia="宋体" w:cs="宋体"/>
                <w:color w:val="auto"/>
                <w:lang w:val="en-US" w:eastAsia="zh-CN"/>
              </w:rPr>
              <w:t>提供产品彩页或产品说明书作为证明文件</w:t>
            </w:r>
            <w:r>
              <w:rPr>
                <w:rFonts w:hint="eastAsia" w:ascii="宋体" w:hAnsi="宋体" w:eastAsia="宋体" w:cs="宋体"/>
                <w:color w:val="auto"/>
                <w:lang w:eastAsia="zh-CN"/>
              </w:rPr>
              <w:t>）</w:t>
            </w:r>
          </w:p>
        </w:tc>
        <w:tc>
          <w:tcPr>
            <w:tcW w:w="1008" w:type="dxa"/>
            <w:vMerge w:val="continue"/>
            <w:vAlign w:val="top"/>
          </w:tcPr>
          <w:p w14:paraId="5220C0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2F08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restart"/>
            <w:vAlign w:val="center"/>
          </w:tcPr>
          <w:p w14:paraId="03E95A6A">
            <w:pPr>
              <w:spacing w:after="60" w:line="360" w:lineRule="auto"/>
              <w:jc w:val="cente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2</w:t>
            </w:r>
          </w:p>
        </w:tc>
        <w:tc>
          <w:tcPr>
            <w:tcW w:w="1980" w:type="dxa"/>
            <w:vMerge w:val="restart"/>
            <w:vAlign w:val="center"/>
          </w:tcPr>
          <w:p w14:paraId="6CC2A575">
            <w:pPr>
              <w:spacing w:after="60" w:line="360" w:lineRule="auto"/>
              <w:jc w:val="center"/>
              <w:rPr>
                <w:rFonts w:asciiTheme="minorEastAsia" w:hAnsiTheme="minorEastAsia" w:eastAsiaTheme="minorEastAsia"/>
                <w:b w:val="0"/>
                <w:bCs/>
                <w:color w:val="auto"/>
                <w:szCs w:val="21"/>
              </w:rPr>
            </w:pPr>
            <w:r>
              <w:rPr>
                <w:rFonts w:hint="eastAsia"/>
                <w:color w:val="000000" w:themeColor="text1"/>
                <w:szCs w:val="21"/>
                <w:lang w:val="en-US" w:eastAsia="zh-CN"/>
                <w14:textFill>
                  <w14:solidFill>
                    <w14:schemeClr w14:val="tx1"/>
                  </w14:solidFill>
                </w14:textFill>
              </w:rPr>
              <w:t>全自动血细胞分析仪</w:t>
            </w:r>
          </w:p>
        </w:tc>
        <w:tc>
          <w:tcPr>
            <w:tcW w:w="6737" w:type="dxa"/>
            <w:vAlign w:val="top"/>
          </w:tcPr>
          <w:p w14:paraId="178391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检测方法及原理：血细胞分析</w:t>
            </w:r>
            <w:r>
              <w:rPr>
                <w:rFonts w:hint="eastAsia" w:ascii="宋体" w:hAnsi="宋体" w:eastAsia="宋体" w:cs="宋体"/>
                <w:color w:val="auto"/>
                <w:sz w:val="21"/>
                <w:szCs w:val="21"/>
                <w:highlight w:val="none"/>
                <w:lang w:val="en-US" w:eastAsia="zh-CN"/>
              </w:rPr>
              <w:t>仪</w:t>
            </w:r>
            <w:r>
              <w:rPr>
                <w:rFonts w:hint="eastAsia" w:ascii="宋体" w:hAnsi="宋体" w:eastAsia="宋体" w:cs="宋体"/>
                <w:color w:val="auto"/>
                <w:sz w:val="21"/>
                <w:szCs w:val="21"/>
                <w:highlight w:val="none"/>
              </w:rPr>
              <w:t>采用半导体激光法、鞘流电阻抗法、荧光染色法和流式细胞技术原理。</w:t>
            </w:r>
          </w:p>
        </w:tc>
        <w:tc>
          <w:tcPr>
            <w:tcW w:w="1008" w:type="dxa"/>
            <w:vMerge w:val="restart"/>
            <w:vAlign w:val="center"/>
          </w:tcPr>
          <w:p w14:paraId="79BED8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B包</w:t>
            </w:r>
          </w:p>
        </w:tc>
      </w:tr>
      <w:tr w14:paraId="2D8A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5646E6C6">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70D39B6D">
            <w:pPr>
              <w:spacing w:after="60" w:line="360" w:lineRule="auto"/>
              <w:jc w:val="center"/>
              <w:rPr>
                <w:rFonts w:asciiTheme="minorEastAsia" w:hAnsiTheme="minorEastAsia" w:eastAsiaTheme="minorEastAsia"/>
                <w:b w:val="0"/>
                <w:bCs/>
                <w:color w:val="auto"/>
                <w:szCs w:val="21"/>
              </w:rPr>
            </w:pPr>
          </w:p>
        </w:tc>
        <w:tc>
          <w:tcPr>
            <w:tcW w:w="6737" w:type="dxa"/>
            <w:vAlign w:val="top"/>
          </w:tcPr>
          <w:p w14:paraId="10A501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报告参数：血液分析报告参数≥37个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三维散点图≥3个；CRP报告参数≥2个；SAA报告参数≥1个。</w:t>
            </w:r>
          </w:p>
        </w:tc>
        <w:tc>
          <w:tcPr>
            <w:tcW w:w="1008" w:type="dxa"/>
            <w:vMerge w:val="continue"/>
            <w:vAlign w:val="top"/>
          </w:tcPr>
          <w:p w14:paraId="2AC66F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18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5A10ED90">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4E222DBB">
            <w:pPr>
              <w:spacing w:after="60" w:line="360" w:lineRule="auto"/>
              <w:jc w:val="center"/>
              <w:rPr>
                <w:rFonts w:asciiTheme="minorEastAsia" w:hAnsiTheme="minorEastAsia" w:eastAsiaTheme="minorEastAsia"/>
                <w:b w:val="0"/>
                <w:bCs/>
                <w:color w:val="auto"/>
                <w:szCs w:val="21"/>
              </w:rPr>
            </w:pPr>
          </w:p>
        </w:tc>
        <w:tc>
          <w:tcPr>
            <w:tcW w:w="6737" w:type="dxa"/>
            <w:vAlign w:val="top"/>
          </w:tcPr>
          <w:p w14:paraId="3B4BD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lang w:val="en-US" w:eastAsia="zh-CN"/>
              </w:rPr>
              <w:t>具备同品牌的三个不同浓度水平的质控品。</w:t>
            </w:r>
          </w:p>
        </w:tc>
        <w:tc>
          <w:tcPr>
            <w:tcW w:w="1008" w:type="dxa"/>
            <w:vMerge w:val="continue"/>
            <w:vAlign w:val="top"/>
          </w:tcPr>
          <w:p w14:paraId="34FF88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482F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278C3F19">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2F1685C9">
            <w:pPr>
              <w:spacing w:after="60" w:line="360" w:lineRule="auto"/>
              <w:jc w:val="center"/>
              <w:rPr>
                <w:rFonts w:asciiTheme="minorEastAsia" w:hAnsiTheme="minorEastAsia" w:eastAsiaTheme="minorEastAsia"/>
                <w:b w:val="0"/>
                <w:bCs/>
                <w:color w:val="auto"/>
                <w:szCs w:val="21"/>
              </w:rPr>
            </w:pPr>
          </w:p>
        </w:tc>
        <w:tc>
          <w:tcPr>
            <w:tcW w:w="6737" w:type="dxa"/>
            <w:vAlign w:val="top"/>
          </w:tcPr>
          <w:p w14:paraId="432DF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highlight w:val="none"/>
              </w:rPr>
              <w:t>检测速度：CBC＋DIFF＋NRBC ≥1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0个样本/小时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提供产品彩页或产品说明书作为证明文件</w:t>
            </w:r>
            <w:r>
              <w:rPr>
                <w:rFonts w:hint="eastAsia" w:ascii="宋体" w:hAnsi="宋体" w:eastAsia="宋体" w:cs="宋体"/>
                <w:color w:val="auto"/>
                <w:sz w:val="21"/>
                <w:szCs w:val="21"/>
                <w:highlight w:val="none"/>
                <w:lang w:eastAsia="zh-CN"/>
              </w:rPr>
              <w:t>）</w:t>
            </w:r>
          </w:p>
        </w:tc>
        <w:tc>
          <w:tcPr>
            <w:tcW w:w="1008" w:type="dxa"/>
            <w:vMerge w:val="continue"/>
            <w:vAlign w:val="top"/>
          </w:tcPr>
          <w:p w14:paraId="532FE8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7E91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5251D6FA">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48C52708">
            <w:pPr>
              <w:spacing w:after="60" w:line="360" w:lineRule="auto"/>
              <w:jc w:val="center"/>
              <w:rPr>
                <w:rFonts w:asciiTheme="minorEastAsia" w:hAnsiTheme="minorEastAsia" w:eastAsiaTheme="minorEastAsia"/>
                <w:b w:val="0"/>
                <w:bCs/>
                <w:color w:val="auto"/>
                <w:szCs w:val="21"/>
              </w:rPr>
            </w:pPr>
          </w:p>
        </w:tc>
        <w:tc>
          <w:tcPr>
            <w:tcW w:w="6737" w:type="dxa"/>
            <w:vAlign w:val="top"/>
          </w:tcPr>
          <w:p w14:paraId="041F16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rPr>
              <w:t>进样方式及</w:t>
            </w:r>
            <w:r>
              <w:rPr>
                <w:rFonts w:hint="eastAsia" w:ascii="宋体" w:hAnsi="宋体" w:eastAsia="宋体" w:cs="宋体"/>
                <w:color w:val="auto"/>
                <w:sz w:val="21"/>
                <w:szCs w:val="21"/>
                <w:lang w:val="en-US" w:eastAsia="zh-CN"/>
              </w:rPr>
              <w:t>标本类型</w:t>
            </w:r>
            <w:r>
              <w:rPr>
                <w:rFonts w:hint="eastAsia" w:ascii="宋体" w:hAnsi="宋体" w:eastAsia="宋体" w:cs="宋体"/>
                <w:color w:val="auto"/>
                <w:sz w:val="21"/>
                <w:szCs w:val="21"/>
              </w:rPr>
              <w:t>：静脉血和末梢全血</w:t>
            </w:r>
            <w:r>
              <w:rPr>
                <w:rFonts w:hint="eastAsia" w:ascii="宋体" w:hAnsi="宋体" w:eastAsia="宋体" w:cs="宋体"/>
                <w:color w:val="auto"/>
                <w:sz w:val="21"/>
                <w:szCs w:val="21"/>
                <w:lang w:val="en-US" w:eastAsia="zh-CN"/>
              </w:rPr>
              <w:t>必需具备两种进样模式，</w:t>
            </w:r>
            <w:r>
              <w:rPr>
                <w:rFonts w:hint="eastAsia" w:ascii="宋体" w:hAnsi="宋体" w:eastAsia="宋体" w:cs="宋体"/>
                <w:color w:val="auto"/>
                <w:sz w:val="21"/>
                <w:szCs w:val="21"/>
              </w:rPr>
              <w:t>均可自动批量进样</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手动进样</w:t>
            </w:r>
            <w:r>
              <w:rPr>
                <w:rFonts w:hint="eastAsia" w:ascii="宋体" w:hAnsi="宋体" w:eastAsia="宋体" w:cs="宋体"/>
                <w:color w:val="auto"/>
                <w:sz w:val="21"/>
                <w:szCs w:val="21"/>
                <w:lang w:eastAsia="zh-CN"/>
              </w:rPr>
              <w:t>。</w:t>
            </w:r>
          </w:p>
        </w:tc>
        <w:tc>
          <w:tcPr>
            <w:tcW w:w="1008" w:type="dxa"/>
            <w:vMerge w:val="continue"/>
            <w:vAlign w:val="top"/>
          </w:tcPr>
          <w:p w14:paraId="226F64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21BE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730A3EC9">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0E99EDA5">
            <w:pPr>
              <w:spacing w:after="60" w:line="360" w:lineRule="auto"/>
              <w:jc w:val="center"/>
              <w:rPr>
                <w:rFonts w:asciiTheme="minorEastAsia" w:hAnsiTheme="minorEastAsia" w:eastAsiaTheme="minorEastAsia"/>
                <w:b w:val="0"/>
                <w:bCs/>
                <w:color w:val="auto"/>
                <w:szCs w:val="21"/>
              </w:rPr>
            </w:pPr>
          </w:p>
        </w:tc>
        <w:tc>
          <w:tcPr>
            <w:tcW w:w="6737" w:type="dxa"/>
            <w:vAlign w:val="top"/>
          </w:tcPr>
          <w:p w14:paraId="5EDEB4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highlight w:val="none"/>
                <w:lang w:val="en-US" w:eastAsia="zh-CN"/>
              </w:rPr>
              <w:t>用血量：</w:t>
            </w:r>
            <w:r>
              <w:rPr>
                <w:rFonts w:hint="eastAsia" w:ascii="宋体" w:hAnsi="宋体" w:eastAsia="宋体" w:cs="宋体"/>
                <w:color w:val="auto"/>
                <w:sz w:val="21"/>
                <w:szCs w:val="21"/>
                <w:highlight w:val="none"/>
              </w:rPr>
              <w:t>末梢全血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非预稀释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检测CDR+CRP用血量≤40μl</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提供产品彩页或产品说明书作为证明文件</w:t>
            </w:r>
            <w:r>
              <w:rPr>
                <w:rFonts w:hint="eastAsia" w:ascii="宋体" w:hAnsi="宋体" w:eastAsia="宋体" w:cs="宋体"/>
                <w:color w:val="auto"/>
                <w:sz w:val="21"/>
                <w:szCs w:val="21"/>
                <w:highlight w:val="none"/>
                <w:lang w:eastAsia="zh-CN"/>
              </w:rPr>
              <w:t>）</w:t>
            </w:r>
          </w:p>
        </w:tc>
        <w:tc>
          <w:tcPr>
            <w:tcW w:w="1008" w:type="dxa"/>
            <w:vMerge w:val="continue"/>
            <w:vAlign w:val="top"/>
          </w:tcPr>
          <w:p w14:paraId="706008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632F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713DD357">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1B2042AB">
            <w:pPr>
              <w:spacing w:after="60" w:line="360" w:lineRule="auto"/>
              <w:jc w:val="center"/>
              <w:rPr>
                <w:rFonts w:asciiTheme="minorEastAsia" w:hAnsiTheme="minorEastAsia" w:eastAsiaTheme="minorEastAsia"/>
                <w:b w:val="0"/>
                <w:bCs/>
                <w:color w:val="auto"/>
                <w:szCs w:val="21"/>
              </w:rPr>
            </w:pPr>
          </w:p>
        </w:tc>
        <w:tc>
          <w:tcPr>
            <w:tcW w:w="6737" w:type="dxa"/>
            <w:vAlign w:val="top"/>
          </w:tcPr>
          <w:p w14:paraId="302D27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7.</w:t>
            </w:r>
            <w:r>
              <w:rPr>
                <w:rFonts w:hint="eastAsia" w:ascii="宋体" w:hAnsi="宋体" w:eastAsia="宋体" w:cs="宋体"/>
                <w:color w:val="auto"/>
                <w:sz w:val="21"/>
                <w:szCs w:val="21"/>
                <w:highlight w:val="none"/>
                <w:lang w:val="en-US" w:eastAsia="zh-CN"/>
              </w:rPr>
              <w:t>单机一次进样即可实现血常规、CRP、SAA项目检测。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提供产品彩页或产品说明书作为证明文件</w:t>
            </w:r>
            <w:r>
              <w:rPr>
                <w:rFonts w:hint="eastAsia" w:ascii="宋体" w:hAnsi="宋体" w:eastAsia="宋体" w:cs="宋体"/>
                <w:color w:val="auto"/>
                <w:sz w:val="21"/>
                <w:szCs w:val="21"/>
                <w:highlight w:val="none"/>
                <w:lang w:eastAsia="zh-CN"/>
              </w:rPr>
              <w:t>）</w:t>
            </w:r>
          </w:p>
        </w:tc>
        <w:tc>
          <w:tcPr>
            <w:tcW w:w="1008" w:type="dxa"/>
            <w:vMerge w:val="continue"/>
            <w:vAlign w:val="top"/>
          </w:tcPr>
          <w:p w14:paraId="730170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604F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75101FB7">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51F6F7CD">
            <w:pPr>
              <w:spacing w:after="60" w:line="360" w:lineRule="auto"/>
              <w:jc w:val="center"/>
              <w:rPr>
                <w:rFonts w:asciiTheme="minorEastAsia" w:hAnsiTheme="minorEastAsia" w:eastAsiaTheme="minorEastAsia"/>
                <w:b w:val="0"/>
                <w:bCs/>
                <w:color w:val="auto"/>
                <w:szCs w:val="21"/>
              </w:rPr>
            </w:pPr>
          </w:p>
        </w:tc>
        <w:tc>
          <w:tcPr>
            <w:tcW w:w="6737" w:type="dxa"/>
            <w:vAlign w:val="top"/>
          </w:tcPr>
          <w:p w14:paraId="3EBC2F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8.</w:t>
            </w:r>
            <w:r>
              <w:rPr>
                <w:rFonts w:hint="eastAsia" w:ascii="宋体" w:hAnsi="宋体" w:eastAsia="宋体" w:cs="宋体"/>
                <w:color w:val="auto"/>
                <w:sz w:val="21"/>
                <w:szCs w:val="21"/>
                <w:highlight w:val="none"/>
                <w:lang w:val="en-US" w:eastAsia="zh-CN"/>
              </w:rPr>
              <w:t>所投产品型号需在全国卫生部室间质评项目中的“全血细胞技术专业”以及“特殊蛋白专业CRP项目”具备单独的型号分组，且都需满足实验室家数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提供室间质评截图作为证明文件</w:t>
            </w:r>
            <w:r>
              <w:rPr>
                <w:rFonts w:hint="eastAsia" w:ascii="宋体" w:hAnsi="宋体" w:eastAsia="宋体" w:cs="宋体"/>
                <w:color w:val="auto"/>
                <w:sz w:val="21"/>
                <w:szCs w:val="21"/>
                <w:highlight w:val="none"/>
                <w:lang w:eastAsia="zh-CN"/>
              </w:rPr>
              <w:t>）</w:t>
            </w:r>
          </w:p>
        </w:tc>
        <w:tc>
          <w:tcPr>
            <w:tcW w:w="1008" w:type="dxa"/>
            <w:vMerge w:val="continue"/>
            <w:vAlign w:val="top"/>
          </w:tcPr>
          <w:p w14:paraId="1AD8CE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714C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40150803">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0F52CE4F">
            <w:pPr>
              <w:spacing w:after="60" w:line="360" w:lineRule="auto"/>
              <w:jc w:val="center"/>
              <w:rPr>
                <w:rFonts w:asciiTheme="minorEastAsia" w:hAnsiTheme="minorEastAsia" w:eastAsiaTheme="minorEastAsia"/>
                <w:b w:val="0"/>
                <w:bCs/>
                <w:color w:val="auto"/>
                <w:szCs w:val="21"/>
              </w:rPr>
            </w:pPr>
          </w:p>
        </w:tc>
        <w:tc>
          <w:tcPr>
            <w:tcW w:w="6737" w:type="dxa"/>
            <w:vAlign w:val="top"/>
          </w:tcPr>
          <w:p w14:paraId="7550D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9.</w:t>
            </w:r>
            <w:r>
              <w:rPr>
                <w:rFonts w:hint="eastAsia" w:ascii="宋体" w:hAnsi="宋体" w:eastAsia="宋体" w:cs="宋体"/>
                <w:color w:val="auto"/>
                <w:sz w:val="21"/>
                <w:szCs w:val="21"/>
              </w:rPr>
              <w:t>标配自动进样器。支持末梢血批量自动进样，且支持以下功能：自动扫码进样、自动混匀、异常标本自动回退复检；自动混匀功能可适配主流末梢血采血管。</w:t>
            </w:r>
          </w:p>
        </w:tc>
        <w:tc>
          <w:tcPr>
            <w:tcW w:w="1008" w:type="dxa"/>
            <w:vMerge w:val="continue"/>
            <w:vAlign w:val="top"/>
          </w:tcPr>
          <w:p w14:paraId="2E32D3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4196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5A67B847">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5B391D2F">
            <w:pPr>
              <w:spacing w:after="60" w:line="360" w:lineRule="auto"/>
              <w:jc w:val="center"/>
              <w:rPr>
                <w:rFonts w:asciiTheme="minorEastAsia" w:hAnsiTheme="minorEastAsia" w:eastAsiaTheme="minorEastAsia"/>
                <w:b w:val="0"/>
                <w:bCs/>
                <w:color w:val="auto"/>
                <w:szCs w:val="21"/>
              </w:rPr>
            </w:pPr>
          </w:p>
        </w:tc>
        <w:tc>
          <w:tcPr>
            <w:tcW w:w="6737" w:type="dxa"/>
            <w:vAlign w:val="top"/>
          </w:tcPr>
          <w:p w14:paraId="0D2556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10.</w:t>
            </w:r>
            <w:r>
              <w:rPr>
                <w:rFonts w:hint="eastAsia" w:ascii="宋体" w:hAnsi="宋体" w:eastAsia="宋体" w:cs="宋体"/>
                <w:color w:val="auto"/>
                <w:sz w:val="21"/>
                <w:szCs w:val="21"/>
                <w:highlight w:val="none"/>
              </w:rPr>
              <w:t>SAA线性范围：5~3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0mg/L。</w:t>
            </w:r>
            <w:r>
              <w:rPr>
                <w:rFonts w:hint="eastAsia"/>
                <w:color w:val="auto"/>
              </w:rPr>
              <w:t>（投标产品参数区间不能覆盖招标要求范围的视为负偏离）</w:t>
            </w:r>
          </w:p>
        </w:tc>
        <w:tc>
          <w:tcPr>
            <w:tcW w:w="1008" w:type="dxa"/>
            <w:vMerge w:val="continue"/>
            <w:vAlign w:val="top"/>
          </w:tcPr>
          <w:p w14:paraId="3F6ECC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0020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6A319E6D">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73930C4D">
            <w:pPr>
              <w:spacing w:after="60" w:line="360" w:lineRule="auto"/>
              <w:jc w:val="center"/>
              <w:rPr>
                <w:rFonts w:asciiTheme="minorEastAsia" w:hAnsiTheme="minorEastAsia" w:eastAsiaTheme="minorEastAsia"/>
                <w:b w:val="0"/>
                <w:bCs/>
                <w:color w:val="auto"/>
                <w:szCs w:val="21"/>
              </w:rPr>
            </w:pPr>
          </w:p>
        </w:tc>
        <w:tc>
          <w:tcPr>
            <w:tcW w:w="6737" w:type="dxa"/>
            <w:vAlign w:val="top"/>
          </w:tcPr>
          <w:p w14:paraId="37402A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11.</w:t>
            </w:r>
            <w:r>
              <w:rPr>
                <w:rFonts w:hint="eastAsia" w:ascii="宋体" w:hAnsi="宋体" w:eastAsia="宋体" w:cs="宋体"/>
                <w:color w:val="auto"/>
                <w:sz w:val="21"/>
                <w:szCs w:val="21"/>
                <w:highlight w:val="none"/>
              </w:rPr>
              <w:t>具有全自动体液（含胸水、腹水、脑脊液和浆膜液等体液）细胞计数和对体液中的白细胞进行分类的功能；体液</w:t>
            </w:r>
            <w:r>
              <w:rPr>
                <w:rFonts w:hint="eastAsia" w:ascii="宋体" w:hAnsi="宋体" w:eastAsia="宋体" w:cs="宋体"/>
                <w:color w:val="auto"/>
                <w:sz w:val="21"/>
                <w:szCs w:val="21"/>
                <w:highlight w:val="none"/>
                <w:lang w:val="en-US" w:eastAsia="zh-CN"/>
              </w:rPr>
              <w:t>模式</w:t>
            </w:r>
            <w:r>
              <w:rPr>
                <w:rFonts w:hint="eastAsia" w:ascii="宋体" w:hAnsi="宋体" w:eastAsia="宋体" w:cs="宋体"/>
                <w:color w:val="auto"/>
                <w:sz w:val="21"/>
                <w:szCs w:val="21"/>
                <w:highlight w:val="none"/>
              </w:rPr>
              <w:t>报告参数≥7个。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提供说明书作为证明文件</w:t>
            </w:r>
            <w:r>
              <w:rPr>
                <w:rFonts w:hint="eastAsia" w:ascii="宋体" w:hAnsi="宋体" w:eastAsia="宋体" w:cs="宋体"/>
                <w:color w:val="auto"/>
                <w:sz w:val="21"/>
                <w:szCs w:val="21"/>
                <w:highlight w:val="none"/>
                <w:lang w:eastAsia="zh-CN"/>
              </w:rPr>
              <w:t>）</w:t>
            </w:r>
          </w:p>
        </w:tc>
        <w:tc>
          <w:tcPr>
            <w:tcW w:w="1008" w:type="dxa"/>
            <w:vMerge w:val="continue"/>
            <w:vAlign w:val="top"/>
          </w:tcPr>
          <w:p w14:paraId="61FE3E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1020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563A5FCE">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4A4C1034">
            <w:pPr>
              <w:spacing w:after="60" w:line="360" w:lineRule="auto"/>
              <w:jc w:val="center"/>
              <w:rPr>
                <w:rFonts w:asciiTheme="minorEastAsia" w:hAnsiTheme="minorEastAsia" w:eastAsiaTheme="minorEastAsia"/>
                <w:b w:val="0"/>
                <w:bCs/>
                <w:color w:val="auto"/>
                <w:szCs w:val="21"/>
              </w:rPr>
            </w:pPr>
          </w:p>
        </w:tc>
        <w:tc>
          <w:tcPr>
            <w:tcW w:w="6737" w:type="dxa"/>
            <w:vAlign w:val="top"/>
          </w:tcPr>
          <w:p w14:paraId="7C8DC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12.</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原厂</w:t>
            </w:r>
            <w:r>
              <w:rPr>
                <w:rFonts w:hint="eastAsia" w:ascii="宋体" w:hAnsi="宋体" w:eastAsia="宋体" w:cs="宋体"/>
                <w:color w:val="auto"/>
                <w:sz w:val="21"/>
                <w:szCs w:val="21"/>
                <w:highlight w:val="none"/>
              </w:rPr>
              <w:t>校准品</w:t>
            </w:r>
            <w:r>
              <w:rPr>
                <w:rFonts w:hint="eastAsia" w:ascii="宋体" w:hAnsi="宋体" w:eastAsia="宋体" w:cs="宋体"/>
                <w:color w:val="auto"/>
                <w:sz w:val="21"/>
                <w:szCs w:val="21"/>
                <w:highlight w:val="none"/>
                <w:lang w:val="en-US" w:eastAsia="zh-CN"/>
              </w:rPr>
              <w:t>和校准品</w:t>
            </w:r>
            <w:r>
              <w:rPr>
                <w:rFonts w:hint="eastAsia" w:ascii="宋体" w:hAnsi="宋体" w:eastAsia="宋体" w:cs="宋体"/>
                <w:color w:val="auto"/>
                <w:sz w:val="21"/>
                <w:szCs w:val="21"/>
                <w:highlight w:val="none"/>
              </w:rPr>
              <w:t>溯源性文件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具备RET校准品，以注册证为准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需提供</w:t>
            </w:r>
            <w:r>
              <w:rPr>
                <w:rFonts w:hint="eastAsia" w:ascii="宋体" w:hAnsi="宋体" w:cs="宋体"/>
                <w:color w:val="auto"/>
                <w:sz w:val="21"/>
                <w:szCs w:val="21"/>
                <w:highlight w:val="none"/>
                <w:lang w:val="en-US" w:eastAsia="zh-CN"/>
              </w:rPr>
              <w:t>对应校准品注册证</w:t>
            </w:r>
            <w:r>
              <w:rPr>
                <w:rFonts w:hint="eastAsia" w:ascii="宋体" w:hAnsi="宋体" w:eastAsia="宋体" w:cs="宋体"/>
                <w:color w:val="auto"/>
                <w:sz w:val="21"/>
                <w:szCs w:val="21"/>
                <w:highlight w:val="none"/>
                <w:lang w:val="en-US" w:eastAsia="zh-CN"/>
              </w:rPr>
              <w:t>作为证明文件</w:t>
            </w:r>
            <w:r>
              <w:rPr>
                <w:rFonts w:hint="eastAsia" w:ascii="宋体" w:hAnsi="宋体" w:eastAsia="宋体" w:cs="宋体"/>
                <w:color w:val="auto"/>
                <w:sz w:val="21"/>
                <w:szCs w:val="21"/>
                <w:highlight w:val="none"/>
                <w:lang w:eastAsia="zh-CN"/>
              </w:rPr>
              <w:t>）</w:t>
            </w:r>
          </w:p>
        </w:tc>
        <w:tc>
          <w:tcPr>
            <w:tcW w:w="1008" w:type="dxa"/>
            <w:vMerge w:val="continue"/>
            <w:vAlign w:val="top"/>
          </w:tcPr>
          <w:p w14:paraId="1DBD9E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0AD3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7D5EBCB4">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516951A2">
            <w:pPr>
              <w:spacing w:after="60" w:line="360" w:lineRule="auto"/>
              <w:jc w:val="center"/>
              <w:rPr>
                <w:rFonts w:asciiTheme="minorEastAsia" w:hAnsiTheme="minorEastAsia" w:eastAsiaTheme="minorEastAsia"/>
                <w:b w:val="0"/>
                <w:bCs/>
                <w:color w:val="auto"/>
                <w:szCs w:val="21"/>
              </w:rPr>
            </w:pPr>
          </w:p>
        </w:tc>
        <w:tc>
          <w:tcPr>
            <w:tcW w:w="6737" w:type="dxa"/>
            <w:vAlign w:val="top"/>
          </w:tcPr>
          <w:p w14:paraId="503723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13.</w:t>
            </w:r>
            <w:r>
              <w:rPr>
                <w:rFonts w:hint="eastAsia" w:ascii="宋体" w:hAnsi="宋体" w:eastAsia="宋体" w:cs="宋体"/>
                <w:color w:val="auto"/>
                <w:sz w:val="21"/>
                <w:szCs w:val="21"/>
                <w:highlight w:val="none"/>
                <w:lang w:val="en-US" w:eastAsia="zh-CN"/>
              </w:rPr>
              <w:t>具备同品牌CRP及SAA校准品，且该校准品需具备单独的医疗器械注册证。</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需提供</w:t>
            </w:r>
            <w:r>
              <w:rPr>
                <w:rFonts w:hint="eastAsia" w:ascii="宋体" w:hAnsi="宋体" w:cs="宋体"/>
                <w:color w:val="auto"/>
                <w:sz w:val="21"/>
                <w:szCs w:val="21"/>
                <w:highlight w:val="none"/>
                <w:lang w:val="en-US" w:eastAsia="zh-CN"/>
              </w:rPr>
              <w:t>对应校准品注册证</w:t>
            </w:r>
            <w:r>
              <w:rPr>
                <w:rFonts w:hint="eastAsia" w:ascii="宋体" w:hAnsi="宋体" w:eastAsia="宋体" w:cs="宋体"/>
                <w:color w:val="auto"/>
                <w:sz w:val="21"/>
                <w:szCs w:val="21"/>
                <w:highlight w:val="none"/>
                <w:lang w:val="en-US" w:eastAsia="zh-CN"/>
              </w:rPr>
              <w:t>作为证明文件</w:t>
            </w:r>
            <w:r>
              <w:rPr>
                <w:rFonts w:hint="eastAsia" w:ascii="宋体" w:hAnsi="宋体" w:cs="宋体"/>
                <w:color w:val="auto"/>
                <w:sz w:val="21"/>
                <w:szCs w:val="21"/>
                <w:highlight w:val="none"/>
                <w:lang w:val="en-US" w:eastAsia="zh-CN"/>
              </w:rPr>
              <w:t>）</w:t>
            </w:r>
          </w:p>
        </w:tc>
        <w:tc>
          <w:tcPr>
            <w:tcW w:w="1008" w:type="dxa"/>
            <w:vMerge w:val="continue"/>
            <w:vAlign w:val="top"/>
          </w:tcPr>
          <w:p w14:paraId="7B0750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78AD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672F07BF">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2C39FEDE">
            <w:pPr>
              <w:spacing w:after="60" w:line="360" w:lineRule="auto"/>
              <w:jc w:val="center"/>
              <w:rPr>
                <w:rFonts w:asciiTheme="minorEastAsia" w:hAnsiTheme="minorEastAsia" w:eastAsiaTheme="minorEastAsia"/>
                <w:b w:val="0"/>
                <w:bCs/>
                <w:color w:val="auto"/>
                <w:szCs w:val="21"/>
              </w:rPr>
            </w:pPr>
          </w:p>
        </w:tc>
        <w:tc>
          <w:tcPr>
            <w:tcW w:w="6737" w:type="dxa"/>
            <w:vAlign w:val="top"/>
          </w:tcPr>
          <w:p w14:paraId="26FF36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14.</w:t>
            </w:r>
            <w:r>
              <w:rPr>
                <w:rFonts w:hint="eastAsia" w:ascii="宋体" w:hAnsi="宋体" w:eastAsia="宋体" w:cs="宋体"/>
                <w:color w:val="auto"/>
                <w:sz w:val="21"/>
                <w:szCs w:val="21"/>
                <w:highlight w:val="none"/>
              </w:rPr>
              <w:t>CRP</w:t>
            </w:r>
            <w:r>
              <w:rPr>
                <w:rFonts w:hint="eastAsia" w:ascii="宋体" w:hAnsi="宋体" w:eastAsia="宋体" w:cs="宋体"/>
                <w:color w:val="auto"/>
                <w:sz w:val="21"/>
                <w:szCs w:val="21"/>
                <w:highlight w:val="none"/>
                <w:lang w:val="en-US" w:eastAsia="zh-CN"/>
              </w:rPr>
              <w:t>分析原理为免疫散射速率法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提供说明书作为证明文件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线性范围：0.2~320mg/L</w:t>
            </w:r>
            <w:r>
              <w:rPr>
                <w:rFonts w:hint="eastAsia"/>
                <w:color w:val="auto"/>
              </w:rPr>
              <w:t>（投标产品参数区间不能覆盖招标要求范围的视为负偏离）</w:t>
            </w:r>
            <w:r>
              <w:rPr>
                <w:rFonts w:hint="eastAsia" w:ascii="宋体" w:hAnsi="宋体" w:eastAsia="宋体" w:cs="宋体"/>
                <w:color w:val="auto"/>
                <w:sz w:val="21"/>
                <w:szCs w:val="21"/>
                <w:highlight w:val="none"/>
              </w:rPr>
              <w:t>。</w:t>
            </w:r>
          </w:p>
        </w:tc>
        <w:tc>
          <w:tcPr>
            <w:tcW w:w="1008" w:type="dxa"/>
            <w:vMerge w:val="continue"/>
            <w:vAlign w:val="top"/>
          </w:tcPr>
          <w:p w14:paraId="0B1409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4CDB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4A54315D">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2E5F0DC2">
            <w:pPr>
              <w:spacing w:after="60" w:line="360" w:lineRule="auto"/>
              <w:jc w:val="center"/>
              <w:rPr>
                <w:rFonts w:asciiTheme="minorEastAsia" w:hAnsiTheme="minorEastAsia" w:eastAsiaTheme="minorEastAsia"/>
                <w:b w:val="0"/>
                <w:bCs/>
                <w:color w:val="auto"/>
                <w:szCs w:val="21"/>
              </w:rPr>
            </w:pPr>
          </w:p>
        </w:tc>
        <w:tc>
          <w:tcPr>
            <w:tcW w:w="6737" w:type="dxa"/>
            <w:vAlign w:val="top"/>
          </w:tcPr>
          <w:p w14:paraId="4B3C25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15.</w:t>
            </w:r>
            <w:r>
              <w:rPr>
                <w:rFonts w:hint="eastAsia" w:ascii="宋体" w:hAnsi="宋体" w:eastAsia="宋体" w:cs="宋体"/>
                <w:color w:val="auto"/>
                <w:sz w:val="21"/>
                <w:szCs w:val="21"/>
              </w:rPr>
              <w:t>具有对EDTA依赖性血小板聚集标本的“自解聚”功能，如遇血小板聚集时可自动加测光学血小板，光学血小板对聚集血小板的解聚率≥80%</w:t>
            </w:r>
            <w:r>
              <w:rPr>
                <w:rFonts w:hint="eastAsia" w:ascii="宋体" w:hAnsi="宋体" w:eastAsia="宋体" w:cs="宋体"/>
                <w:color w:val="auto"/>
                <w:sz w:val="21"/>
                <w:szCs w:val="21"/>
                <w:lang w:eastAsia="zh-CN"/>
              </w:rPr>
              <w:t>。</w:t>
            </w:r>
          </w:p>
        </w:tc>
        <w:tc>
          <w:tcPr>
            <w:tcW w:w="1008" w:type="dxa"/>
            <w:vMerge w:val="continue"/>
            <w:vAlign w:val="top"/>
          </w:tcPr>
          <w:p w14:paraId="4B317C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233C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1C3ECF5C">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74D61CCB">
            <w:pPr>
              <w:spacing w:after="60" w:line="360" w:lineRule="auto"/>
              <w:jc w:val="center"/>
              <w:rPr>
                <w:rFonts w:asciiTheme="minorEastAsia" w:hAnsiTheme="minorEastAsia" w:eastAsiaTheme="minorEastAsia"/>
                <w:b w:val="0"/>
                <w:bCs/>
                <w:color w:val="auto"/>
                <w:szCs w:val="21"/>
              </w:rPr>
            </w:pPr>
          </w:p>
        </w:tc>
        <w:tc>
          <w:tcPr>
            <w:tcW w:w="6737" w:type="dxa"/>
            <w:vAlign w:val="top"/>
          </w:tcPr>
          <w:p w14:paraId="673170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16.</w:t>
            </w:r>
            <w:r>
              <w:rPr>
                <w:rFonts w:hint="eastAsia" w:ascii="宋体" w:hAnsi="宋体" w:eastAsia="宋体" w:cs="宋体"/>
                <w:color w:val="auto"/>
                <w:sz w:val="21"/>
                <w:szCs w:val="21"/>
                <w:highlight w:val="none"/>
              </w:rPr>
              <w:t>具有低值白细胞检测功能，如遇白细胞低值时自动增加计数颗粒数量来保证检测结果的准确性，无需二次进样检测。</w:t>
            </w:r>
          </w:p>
        </w:tc>
        <w:tc>
          <w:tcPr>
            <w:tcW w:w="1008" w:type="dxa"/>
            <w:vMerge w:val="continue"/>
            <w:vAlign w:val="top"/>
          </w:tcPr>
          <w:p w14:paraId="6DB5FF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r w14:paraId="4B17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7" w:type="dxa"/>
            <w:vMerge w:val="continue"/>
            <w:vAlign w:val="center"/>
          </w:tcPr>
          <w:p w14:paraId="2C3295A7">
            <w:pPr>
              <w:spacing w:after="60" w:line="360" w:lineRule="auto"/>
              <w:jc w:val="center"/>
              <w:rPr>
                <w:rFonts w:hint="eastAsia" w:asciiTheme="minorEastAsia" w:hAnsiTheme="minorEastAsia" w:eastAsiaTheme="minorEastAsia"/>
                <w:color w:val="auto"/>
                <w:szCs w:val="21"/>
              </w:rPr>
            </w:pPr>
          </w:p>
        </w:tc>
        <w:tc>
          <w:tcPr>
            <w:tcW w:w="1980" w:type="dxa"/>
            <w:vMerge w:val="continue"/>
            <w:vAlign w:val="center"/>
          </w:tcPr>
          <w:p w14:paraId="1F1002C3">
            <w:pPr>
              <w:spacing w:after="60" w:line="360" w:lineRule="auto"/>
              <w:jc w:val="center"/>
              <w:rPr>
                <w:rFonts w:asciiTheme="minorEastAsia" w:hAnsiTheme="minorEastAsia" w:eastAsiaTheme="minorEastAsia"/>
                <w:b w:val="0"/>
                <w:bCs/>
                <w:color w:val="auto"/>
                <w:szCs w:val="21"/>
              </w:rPr>
            </w:pPr>
          </w:p>
        </w:tc>
        <w:tc>
          <w:tcPr>
            <w:tcW w:w="6737" w:type="dxa"/>
            <w:vAlign w:val="top"/>
          </w:tcPr>
          <w:p w14:paraId="150F54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17.</w:t>
            </w:r>
            <w:r>
              <w:rPr>
                <w:rFonts w:hint="eastAsia" w:ascii="宋体" w:hAnsi="宋体" w:eastAsia="宋体" w:cs="宋体"/>
                <w:color w:val="auto"/>
                <w:sz w:val="21"/>
                <w:szCs w:val="21"/>
                <w:highlight w:val="none"/>
              </w:rPr>
              <w:t>血液分析线性范围（静脉血）：白细胞：（0-500）</w:t>
            </w:r>
            <w:r>
              <w:rPr>
                <w:rFonts w:hint="eastAsia" w:ascii="宋体" w:hAnsi="宋体" w:eastAsia="宋体" w:cs="宋体"/>
                <w:color w:val="auto"/>
                <w:sz w:val="21"/>
                <w:szCs w:val="21"/>
                <w:highlight w:val="none"/>
              </w:rPr>
              <w:sym w:font="Symbol" w:char="F0B4"/>
            </w:r>
            <w:r>
              <w:rPr>
                <w:rFonts w:hint="eastAsia" w:ascii="宋体" w:hAnsi="宋体" w:eastAsia="宋体" w:cs="宋体"/>
                <w:color w:val="auto"/>
                <w:sz w:val="21"/>
                <w:szCs w:val="21"/>
                <w:highlight w:val="none"/>
              </w:rPr>
              <w:t xml:space="preserve"> 10</w:t>
            </w:r>
            <w:r>
              <w:rPr>
                <w:rFonts w:hint="eastAsia" w:ascii="宋体" w:hAnsi="宋体" w:eastAsia="宋体" w:cs="宋体"/>
                <w:color w:val="auto"/>
                <w:sz w:val="21"/>
                <w:szCs w:val="21"/>
                <w:highlight w:val="none"/>
                <w:vertAlign w:val="superscript"/>
              </w:rPr>
              <w:t>9</w:t>
            </w:r>
            <w:r>
              <w:rPr>
                <w:rFonts w:hint="eastAsia" w:ascii="宋体" w:hAnsi="宋体" w:eastAsia="宋体" w:cs="宋体"/>
                <w:color w:val="auto"/>
                <w:sz w:val="21"/>
                <w:szCs w:val="21"/>
                <w:highlight w:val="none"/>
              </w:rPr>
              <w:t>/L，红细胞：（0-8.6）</w:t>
            </w:r>
            <w:r>
              <w:rPr>
                <w:rFonts w:hint="eastAsia" w:ascii="宋体" w:hAnsi="宋体" w:eastAsia="宋体" w:cs="宋体"/>
                <w:color w:val="auto"/>
                <w:sz w:val="21"/>
                <w:szCs w:val="21"/>
                <w:highlight w:val="none"/>
              </w:rPr>
              <w:sym w:font="Symbol" w:char="F0B4"/>
            </w:r>
            <w:r>
              <w:rPr>
                <w:rFonts w:hint="eastAsia" w:ascii="宋体" w:hAnsi="宋体" w:eastAsia="宋体" w:cs="宋体"/>
                <w:color w:val="auto"/>
                <w:sz w:val="21"/>
                <w:szCs w:val="21"/>
                <w:highlight w:val="none"/>
              </w:rPr>
              <w:t xml:space="preserve"> 10</w:t>
            </w:r>
            <w:r>
              <w:rPr>
                <w:rFonts w:hint="eastAsia" w:ascii="宋体" w:hAnsi="宋体" w:eastAsia="宋体" w:cs="宋体"/>
                <w:color w:val="auto"/>
                <w:sz w:val="21"/>
                <w:szCs w:val="21"/>
                <w:highlight w:val="none"/>
                <w:vertAlign w:val="superscript"/>
              </w:rPr>
              <w:t>12</w:t>
            </w:r>
            <w:r>
              <w:rPr>
                <w:rFonts w:hint="eastAsia" w:ascii="宋体" w:hAnsi="宋体" w:eastAsia="宋体" w:cs="宋体"/>
                <w:color w:val="auto"/>
                <w:sz w:val="21"/>
                <w:szCs w:val="21"/>
                <w:highlight w:val="none"/>
              </w:rPr>
              <w:t>/L，血小板：（0-5000）</w:t>
            </w:r>
            <w:r>
              <w:rPr>
                <w:rFonts w:hint="eastAsia" w:ascii="宋体" w:hAnsi="宋体" w:eastAsia="宋体" w:cs="宋体"/>
                <w:color w:val="auto"/>
                <w:sz w:val="21"/>
                <w:szCs w:val="21"/>
                <w:highlight w:val="none"/>
              </w:rPr>
              <w:sym w:font="Symbol" w:char="F0B4"/>
            </w:r>
            <w:r>
              <w:rPr>
                <w:rFonts w:hint="eastAsia" w:ascii="宋体" w:hAnsi="宋体" w:eastAsia="宋体" w:cs="宋体"/>
                <w:color w:val="auto"/>
                <w:sz w:val="21"/>
                <w:szCs w:val="21"/>
                <w:highlight w:val="none"/>
              </w:rPr>
              <w:t xml:space="preserve"> 10</w:t>
            </w:r>
            <w:r>
              <w:rPr>
                <w:rFonts w:hint="eastAsia" w:ascii="宋体" w:hAnsi="宋体" w:eastAsia="宋体" w:cs="宋体"/>
                <w:color w:val="auto"/>
                <w:sz w:val="21"/>
                <w:szCs w:val="21"/>
                <w:highlight w:val="none"/>
                <w:vertAlign w:val="superscript"/>
              </w:rPr>
              <w:t>9</w:t>
            </w:r>
            <w:r>
              <w:rPr>
                <w:rFonts w:hint="eastAsia" w:ascii="宋体" w:hAnsi="宋体" w:eastAsia="宋体" w:cs="宋体"/>
                <w:color w:val="auto"/>
                <w:sz w:val="21"/>
                <w:szCs w:val="21"/>
                <w:highlight w:val="none"/>
              </w:rPr>
              <w:t>/L。</w:t>
            </w:r>
            <w:r>
              <w:rPr>
                <w:rFonts w:hint="eastAsia"/>
                <w:color w:val="auto"/>
              </w:rPr>
              <w:t>（投标产品参数区间不能覆盖招标要求范围的视为负偏离）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提供说明书作为证明文件</w:t>
            </w:r>
            <w:r>
              <w:rPr>
                <w:rFonts w:hint="eastAsia" w:ascii="宋体" w:hAnsi="宋体" w:eastAsia="宋体" w:cs="宋体"/>
                <w:color w:val="auto"/>
                <w:sz w:val="21"/>
                <w:szCs w:val="21"/>
                <w:highlight w:val="none"/>
                <w:lang w:eastAsia="zh-CN"/>
              </w:rPr>
              <w:t>）</w:t>
            </w:r>
          </w:p>
        </w:tc>
        <w:tc>
          <w:tcPr>
            <w:tcW w:w="1008" w:type="dxa"/>
            <w:vMerge w:val="continue"/>
            <w:vAlign w:val="top"/>
          </w:tcPr>
          <w:p w14:paraId="483FB3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val="en-US" w:eastAsia="zh-CN"/>
              </w:rPr>
            </w:pPr>
          </w:p>
        </w:tc>
      </w:tr>
    </w:tbl>
    <w:p w14:paraId="7D76DED7">
      <w:pPr>
        <w:pStyle w:val="2"/>
        <w:keepNext w:val="0"/>
        <w:keepLines w:val="0"/>
        <w:pageBreakBefore w:val="0"/>
        <w:kinsoku/>
        <w:wordWrap/>
        <w:overflowPunct/>
        <w:topLinePunct w:val="0"/>
        <w:autoSpaceDE/>
        <w:autoSpaceDN/>
        <w:bidi w:val="0"/>
        <w:adjustRightInd/>
        <w:snapToGrid/>
        <w:spacing w:after="0" w:line="360" w:lineRule="auto"/>
        <w:rPr>
          <w:rFonts w:hint="eastAsia"/>
          <w:b/>
          <w:lang w:val="en-US" w:eastAsia="zh-CN"/>
        </w:rPr>
      </w:pPr>
      <w:r>
        <w:rPr>
          <w:rFonts w:hint="eastAsia" w:ascii="宋体" w:hAnsi="宋体" w:eastAsia="宋体" w:cs="宋体"/>
          <w:b/>
          <w:bCs/>
          <w:sz w:val="21"/>
          <w:szCs w:val="21"/>
          <w:lang w:val="en-US" w:eastAsia="zh-CN"/>
        </w:rPr>
        <w:t>（二）备品（件）、耗材或配套耗材</w:t>
      </w:r>
      <w:r>
        <w:rPr>
          <w:rFonts w:hint="eastAsia" w:ascii="宋体" w:hAnsi="宋体" w:eastAsia="宋体" w:cs="宋体"/>
          <w:b/>
          <w:bCs/>
          <w:sz w:val="21"/>
          <w:szCs w:val="21"/>
          <w:highlight w:val="yellow"/>
          <w:lang w:val="en-US" w:eastAsia="zh-CN"/>
        </w:rPr>
        <w:t>（★</w:t>
      </w:r>
      <w:r>
        <w:rPr>
          <w:rFonts w:hint="eastAsia" w:ascii="宋体" w:hAnsi="宋体" w:cs="宋体"/>
          <w:b/>
          <w:bCs/>
          <w:sz w:val="21"/>
          <w:szCs w:val="21"/>
          <w:highlight w:val="yellow"/>
          <w:lang w:val="en-US" w:eastAsia="zh-CN"/>
        </w:rPr>
        <w:t>“</w:t>
      </w:r>
      <w:r>
        <w:rPr>
          <w:rFonts w:hint="eastAsia" w:ascii="宋体" w:hAnsi="宋体" w:eastAsia="宋体" w:cs="宋体"/>
          <w:b/>
          <w:bCs/>
          <w:sz w:val="21"/>
          <w:szCs w:val="21"/>
          <w:highlight w:val="yellow"/>
          <w:lang w:val="en-US" w:eastAsia="zh-CN"/>
        </w:rPr>
        <w:t>备品（件）、耗材或配套耗材</w:t>
      </w:r>
      <w:r>
        <w:rPr>
          <w:rFonts w:hint="eastAsia" w:ascii="宋体" w:hAnsi="宋体" w:cs="宋体"/>
          <w:b/>
          <w:bCs/>
          <w:sz w:val="21"/>
          <w:szCs w:val="21"/>
          <w:highlight w:val="yellow"/>
          <w:lang w:val="en-US" w:eastAsia="zh-CN"/>
        </w:rPr>
        <w:t>”</w:t>
      </w:r>
      <w:r>
        <w:rPr>
          <w:rFonts w:hint="eastAsia" w:ascii="宋体" w:hAnsi="宋体" w:eastAsia="宋体" w:cs="宋体"/>
          <w:b/>
          <w:bCs/>
          <w:sz w:val="21"/>
          <w:szCs w:val="21"/>
          <w:highlight w:val="yellow"/>
          <w:lang w:val="en-US" w:eastAsia="zh-CN"/>
        </w:rPr>
        <w:t>中任意一项产品的报价超过其限价的，将导致投标无效）</w:t>
      </w:r>
      <w:r>
        <w:rPr>
          <w:rFonts w:hint="eastAsia" w:ascii="宋体" w:hAnsi="宋体" w:eastAsia="宋体" w:cs="宋体"/>
          <w:b/>
          <w:bCs/>
          <w:sz w:val="21"/>
          <w:szCs w:val="21"/>
          <w:lang w:val="en-US" w:eastAsia="zh-CN"/>
        </w:rPr>
        <w:t>：</w:t>
      </w:r>
    </w:p>
    <w:p w14:paraId="468A4CDC">
      <w:pPr>
        <w:pStyle w:val="321"/>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1.适用于A包：</w:t>
      </w:r>
    </w:p>
    <w:tbl>
      <w:tblPr>
        <w:tblStyle w:val="50"/>
        <w:tblW w:w="99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1"/>
        <w:gridCol w:w="4096"/>
        <w:gridCol w:w="1408"/>
        <w:gridCol w:w="2209"/>
        <w:gridCol w:w="1390"/>
      </w:tblGrid>
      <w:tr w14:paraId="162A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BD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79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产品</w:t>
            </w:r>
            <w:r>
              <w:rPr>
                <w:rFonts w:hint="eastAsia" w:ascii="宋体" w:hAnsi="宋体" w:eastAsia="宋体" w:cs="宋体"/>
                <w:b/>
                <w:bCs/>
                <w:i w:val="0"/>
                <w:iCs w:val="0"/>
                <w:color w:val="000000"/>
                <w:kern w:val="0"/>
                <w:sz w:val="21"/>
                <w:szCs w:val="21"/>
                <w:highlight w:val="none"/>
                <w:u w:val="none"/>
                <w:lang w:val="en-US" w:eastAsia="zh-CN" w:bidi="ar"/>
              </w:rPr>
              <w:t>名称</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5D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规格</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91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限价（人民币 元）</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6F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2F5A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A1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F2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生长激素表达基因</w:t>
            </w:r>
            <w:r>
              <w:rPr>
                <w:rStyle w:val="167"/>
                <w:rFonts w:hint="eastAsia" w:ascii="宋体" w:hAnsi="宋体" w:eastAsia="宋体" w:cs="宋体"/>
                <w:sz w:val="21"/>
                <w:szCs w:val="21"/>
                <w:highlight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蛋白测定试剂盒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F8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78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54.00</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DD5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3F12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3B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3D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心型脂肪酸结合蛋白测定试剂盒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46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57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36.00</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CF4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6662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32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00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真菌（1-3）-葡聚糖检测试剂盒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9F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8A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55.00</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A068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67E9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5D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32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D-二聚体测定试剂盒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88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85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25.90</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1B5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3116D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11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CA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促甲状腺激素测定试剂盒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88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DD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8.70</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D40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40BE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10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43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游离甲状腺测定试剂盒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F6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90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0BA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0E7C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49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10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总甲状腺素测定试剂盒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52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8F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10.00</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AEC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7C0A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6A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B7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游离三碘甲状腺原氨酸测定试剂盒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AA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31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065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515C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ED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D5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总三碘甲状腺原氨酸测定试剂盒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2E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40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10.00</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3CB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4639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15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25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激发液</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26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auto"/>
                <w:kern w:val="0"/>
                <w:lang w:val="en-US" w:eastAsia="zh-CN"/>
              </w:rPr>
              <w:t>1mL</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67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0.16</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47D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2244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DB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10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滤芯移液头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CF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1只</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55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w:t>
            </w:r>
            <w:r>
              <w:rPr>
                <w:rFonts w:hint="eastAsia" w:ascii="宋体" w:hAnsi="宋体" w:cs="宋体"/>
                <w:i w:val="0"/>
                <w:iCs w:val="0"/>
                <w:color w:val="000000"/>
                <w:kern w:val="0"/>
                <w:sz w:val="21"/>
                <w:szCs w:val="21"/>
                <w:highlight w:val="none"/>
                <w:u w:val="none"/>
                <w:lang w:val="en-US" w:eastAsia="zh-CN" w:bidi="ar"/>
              </w:rPr>
              <w:t>0</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755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74A6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43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07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反应杯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15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1个</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DC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0.6</w:t>
            </w:r>
            <w:r>
              <w:rPr>
                <w:rFonts w:hint="eastAsia" w:ascii="宋体" w:hAnsi="宋体" w:cs="宋体"/>
                <w:i w:val="0"/>
                <w:iCs w:val="0"/>
                <w:color w:val="000000"/>
                <w:kern w:val="0"/>
                <w:sz w:val="21"/>
                <w:szCs w:val="21"/>
                <w:highlight w:val="none"/>
                <w:u w:val="none"/>
                <w:lang w:val="en-US" w:eastAsia="zh-CN" w:bidi="ar"/>
              </w:rPr>
              <w:t>0</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0D0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bl>
    <w:p w14:paraId="0BB4B921">
      <w:pPr>
        <w:pStyle w:val="321"/>
        <w:keepNext w:val="0"/>
        <w:keepLines w:val="0"/>
        <w:pageBreakBefore w:val="0"/>
        <w:kinsoku/>
        <w:wordWrap/>
        <w:overflowPunct/>
        <w:topLinePunct w:val="0"/>
        <w:autoSpaceDE/>
        <w:autoSpaceDN/>
        <w:bidi w:val="0"/>
        <w:adjustRightInd/>
        <w:snapToGrid/>
        <w:spacing w:line="360" w:lineRule="auto"/>
        <w:ind w:firstLine="0" w:firstLineChars="0"/>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2.适用于B包：</w:t>
      </w:r>
    </w:p>
    <w:tbl>
      <w:tblPr>
        <w:tblStyle w:val="50"/>
        <w:tblW w:w="10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4140"/>
        <w:gridCol w:w="1395"/>
        <w:gridCol w:w="2190"/>
        <w:gridCol w:w="1395"/>
      </w:tblGrid>
      <w:tr w14:paraId="09FC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8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844DD8">
            <w:pPr>
              <w:widowControl/>
              <w:jc w:val="center"/>
              <w:rPr>
                <w:rFonts w:ascii="宋体" w:hAnsi="宋体"/>
                <w:b/>
                <w:bCs/>
                <w:kern w:val="0"/>
              </w:rPr>
            </w:pPr>
            <w:r>
              <w:rPr>
                <w:rFonts w:hint="eastAsia" w:ascii="宋体" w:hAnsi="宋体"/>
                <w:b/>
                <w:bCs/>
                <w:kern w:val="0"/>
              </w:rPr>
              <w:t>序号</w:t>
            </w:r>
          </w:p>
        </w:tc>
        <w:tc>
          <w:tcPr>
            <w:tcW w:w="414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6E7033C">
            <w:pPr>
              <w:widowControl/>
              <w:jc w:val="center"/>
              <w:rPr>
                <w:rFonts w:ascii="宋体" w:hAnsi="宋体"/>
                <w:b/>
                <w:bCs/>
                <w:kern w:val="0"/>
              </w:rPr>
            </w:pPr>
            <w:r>
              <w:rPr>
                <w:rFonts w:hint="eastAsia" w:ascii="宋体" w:hAnsi="宋体" w:cs="宋体"/>
                <w:b/>
                <w:bCs/>
                <w:i w:val="0"/>
                <w:iCs w:val="0"/>
                <w:color w:val="000000"/>
                <w:kern w:val="0"/>
                <w:sz w:val="21"/>
                <w:szCs w:val="21"/>
                <w:highlight w:val="none"/>
                <w:u w:val="none"/>
                <w:lang w:val="en-US" w:eastAsia="zh-CN" w:bidi="ar"/>
              </w:rPr>
              <w:t>产品</w:t>
            </w:r>
            <w:r>
              <w:rPr>
                <w:rFonts w:hint="eastAsia" w:ascii="宋体" w:hAnsi="宋体"/>
                <w:b/>
                <w:bCs/>
                <w:kern w:val="0"/>
              </w:rPr>
              <w:t>名称</w:t>
            </w:r>
          </w:p>
        </w:tc>
        <w:tc>
          <w:tcPr>
            <w:tcW w:w="1395" w:type="dxa"/>
            <w:tcBorders>
              <w:top w:val="single" w:color="auto" w:sz="4" w:space="0"/>
              <w:left w:val="nil"/>
              <w:bottom w:val="single" w:color="auto" w:sz="4" w:space="0"/>
              <w:right w:val="single" w:color="auto" w:sz="4" w:space="0"/>
            </w:tcBorders>
            <w:vAlign w:val="center"/>
          </w:tcPr>
          <w:p w14:paraId="0E10965E">
            <w:pPr>
              <w:widowControl/>
              <w:jc w:val="center"/>
              <w:rPr>
                <w:rFonts w:hint="eastAsia" w:ascii="宋体" w:hAnsi="宋体" w:eastAsia="宋体"/>
                <w:b/>
                <w:bCs/>
                <w:kern w:val="0"/>
                <w:lang w:eastAsia="zh-CN"/>
              </w:rPr>
            </w:pPr>
            <w:r>
              <w:rPr>
                <w:rFonts w:hint="eastAsia" w:ascii="宋体" w:hAnsi="宋体"/>
                <w:b/>
                <w:bCs/>
                <w:kern w:val="0"/>
                <w:lang w:val="en-US" w:eastAsia="zh-CN"/>
              </w:rPr>
              <w:t>规格</w:t>
            </w:r>
          </w:p>
        </w:tc>
        <w:tc>
          <w:tcPr>
            <w:tcW w:w="2190" w:type="dxa"/>
            <w:tcBorders>
              <w:top w:val="single" w:color="auto" w:sz="4" w:space="0"/>
              <w:left w:val="nil"/>
              <w:bottom w:val="single" w:color="auto" w:sz="4" w:space="0"/>
              <w:right w:val="single" w:color="auto" w:sz="4" w:space="0"/>
            </w:tcBorders>
            <w:vAlign w:val="center"/>
          </w:tcPr>
          <w:p w14:paraId="46BC9983">
            <w:pPr>
              <w:widowControl/>
              <w:jc w:val="center"/>
              <w:rPr>
                <w:rFonts w:ascii="宋体" w:hAnsi="宋体"/>
                <w:b/>
                <w:bCs/>
                <w:kern w:val="0"/>
              </w:rPr>
            </w:pPr>
            <w:r>
              <w:rPr>
                <w:rFonts w:hint="eastAsia" w:ascii="宋体" w:hAnsi="宋体" w:eastAsia="宋体" w:cs="宋体"/>
                <w:b/>
                <w:bCs/>
                <w:i w:val="0"/>
                <w:iCs w:val="0"/>
                <w:color w:val="000000"/>
                <w:kern w:val="0"/>
                <w:sz w:val="21"/>
                <w:szCs w:val="21"/>
                <w:highlight w:val="none"/>
                <w:u w:val="none"/>
                <w:lang w:val="en-US" w:eastAsia="zh-CN" w:bidi="ar"/>
              </w:rPr>
              <w:t>限价（人民币 元）</w:t>
            </w:r>
          </w:p>
        </w:tc>
        <w:tc>
          <w:tcPr>
            <w:tcW w:w="1395" w:type="dxa"/>
            <w:tcBorders>
              <w:top w:val="single" w:color="auto" w:sz="4" w:space="0"/>
              <w:left w:val="nil"/>
              <w:bottom w:val="single" w:color="auto" w:sz="4" w:space="0"/>
              <w:right w:val="single" w:color="auto" w:sz="4" w:space="0"/>
            </w:tcBorders>
            <w:vAlign w:val="center"/>
          </w:tcPr>
          <w:p w14:paraId="518BA5E8">
            <w:pPr>
              <w:widowControl/>
              <w:jc w:val="center"/>
              <w:rPr>
                <w:rFonts w:hint="eastAsia" w:ascii="宋体" w:hAnsi="宋体" w:eastAsia="宋体"/>
                <w:b/>
                <w:bCs/>
                <w:kern w:val="0"/>
                <w:lang w:val="en-US" w:eastAsia="zh-CN"/>
              </w:rPr>
            </w:pPr>
            <w:r>
              <w:rPr>
                <w:rFonts w:hint="eastAsia" w:ascii="宋体" w:hAnsi="宋体"/>
                <w:b/>
                <w:bCs/>
                <w:kern w:val="0"/>
                <w:lang w:val="en-US" w:eastAsia="zh-CN"/>
              </w:rPr>
              <w:t>备注</w:t>
            </w:r>
          </w:p>
        </w:tc>
      </w:tr>
      <w:tr w14:paraId="5BBD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8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6B5C34">
            <w:pPr>
              <w:widowControl/>
              <w:jc w:val="center"/>
              <w:rPr>
                <w:rFonts w:hint="eastAsia" w:ascii="宋体" w:hAnsi="宋体" w:eastAsia="宋体" w:cs="宋体"/>
                <w:kern w:val="0"/>
              </w:rPr>
            </w:pPr>
            <w:r>
              <w:rPr>
                <w:rFonts w:hint="eastAsia" w:ascii="宋体" w:hAnsi="宋体" w:eastAsia="宋体" w:cs="宋体"/>
                <w:kern w:val="0"/>
              </w:rPr>
              <w:t>1</w:t>
            </w:r>
          </w:p>
        </w:tc>
        <w:tc>
          <w:tcPr>
            <w:tcW w:w="414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8CE2421">
            <w:pPr>
              <w:widowControl/>
              <w:jc w:val="center"/>
              <w:rPr>
                <w:rFonts w:hint="eastAsia" w:ascii="宋体" w:hAnsi="宋体" w:eastAsia="宋体" w:cs="宋体"/>
                <w:color w:val="auto"/>
                <w:kern w:val="0"/>
                <w:lang w:val="en-US" w:eastAsia="zh-CN"/>
              </w:rPr>
            </w:pPr>
            <w:r>
              <w:rPr>
                <w:rFonts w:hint="eastAsia" w:ascii="宋体" w:hAnsi="宋体" w:eastAsia="宋体" w:cs="宋体"/>
                <w:i w:val="0"/>
                <w:iCs w:val="0"/>
                <w:caps w:val="0"/>
                <w:color w:val="auto"/>
                <w:spacing w:val="0"/>
                <w:sz w:val="21"/>
                <w:szCs w:val="21"/>
                <w:shd w:val="clear" w:fill="FFFFFF"/>
              </w:rPr>
              <w:t>超敏C反应蛋白（hs-CRP）检测试剂盒</w:t>
            </w:r>
          </w:p>
        </w:tc>
        <w:tc>
          <w:tcPr>
            <w:tcW w:w="1395" w:type="dxa"/>
            <w:tcBorders>
              <w:top w:val="single" w:color="auto" w:sz="4" w:space="0"/>
              <w:left w:val="nil"/>
              <w:bottom w:val="single" w:color="auto" w:sz="4" w:space="0"/>
              <w:right w:val="single" w:color="auto" w:sz="4" w:space="0"/>
            </w:tcBorders>
            <w:vAlign w:val="center"/>
          </w:tcPr>
          <w:p w14:paraId="4D366461">
            <w:pPr>
              <w:widowControl/>
              <w:jc w:val="center"/>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每人份</w:t>
            </w:r>
          </w:p>
        </w:tc>
        <w:tc>
          <w:tcPr>
            <w:tcW w:w="2190" w:type="dxa"/>
            <w:tcBorders>
              <w:top w:val="single" w:color="auto" w:sz="4" w:space="0"/>
              <w:left w:val="nil"/>
              <w:bottom w:val="single" w:color="auto" w:sz="4" w:space="0"/>
              <w:right w:val="single" w:color="auto" w:sz="4" w:space="0"/>
            </w:tcBorders>
            <w:vAlign w:val="center"/>
          </w:tcPr>
          <w:p w14:paraId="693DB40D">
            <w:pPr>
              <w:widowControl/>
              <w:jc w:val="center"/>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8.40</w:t>
            </w:r>
          </w:p>
        </w:tc>
        <w:tc>
          <w:tcPr>
            <w:tcW w:w="1395" w:type="dxa"/>
            <w:tcBorders>
              <w:top w:val="single" w:color="auto" w:sz="4" w:space="0"/>
              <w:left w:val="nil"/>
              <w:bottom w:val="single" w:color="auto" w:sz="4" w:space="0"/>
              <w:right w:val="single" w:color="auto" w:sz="4" w:space="0"/>
            </w:tcBorders>
            <w:vAlign w:val="center"/>
          </w:tcPr>
          <w:p w14:paraId="2E569EE0">
            <w:pPr>
              <w:widowControl/>
              <w:jc w:val="center"/>
              <w:rPr>
                <w:rFonts w:ascii="宋体" w:hAnsi="宋体"/>
                <w:kern w:val="0"/>
              </w:rPr>
            </w:pPr>
          </w:p>
        </w:tc>
      </w:tr>
      <w:tr w14:paraId="7C55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8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F4D118">
            <w:pPr>
              <w:widowControl/>
              <w:jc w:val="center"/>
              <w:rPr>
                <w:rFonts w:hint="eastAsia" w:ascii="宋体" w:hAnsi="宋体" w:eastAsia="宋体" w:cs="宋体"/>
                <w:kern w:val="0"/>
              </w:rPr>
            </w:pPr>
            <w:r>
              <w:rPr>
                <w:rFonts w:hint="eastAsia" w:ascii="宋体" w:hAnsi="宋体" w:eastAsia="宋体" w:cs="宋体"/>
                <w:kern w:val="0"/>
              </w:rPr>
              <w:t>2</w:t>
            </w:r>
          </w:p>
        </w:tc>
        <w:tc>
          <w:tcPr>
            <w:tcW w:w="414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CD2B68C">
            <w:pPr>
              <w:widowControl/>
              <w:jc w:val="center"/>
              <w:rPr>
                <w:rFonts w:hint="eastAsia" w:ascii="宋体" w:hAnsi="宋体" w:eastAsia="宋体" w:cs="宋体"/>
                <w:color w:val="auto"/>
                <w:kern w:val="0"/>
                <w:lang w:val="en-US" w:eastAsia="zh-CN"/>
              </w:rPr>
            </w:pPr>
            <w:r>
              <w:rPr>
                <w:rFonts w:hint="eastAsia" w:ascii="宋体" w:hAnsi="宋体" w:eastAsia="宋体" w:cs="宋体"/>
                <w:i w:val="0"/>
                <w:iCs w:val="0"/>
                <w:caps w:val="0"/>
                <w:color w:val="auto"/>
                <w:spacing w:val="0"/>
                <w:sz w:val="21"/>
                <w:szCs w:val="21"/>
                <w:shd w:val="clear" w:fill="FFFFFF"/>
              </w:rPr>
              <w:t>血细胞分析用稀释液</w:t>
            </w:r>
          </w:p>
        </w:tc>
        <w:tc>
          <w:tcPr>
            <w:tcW w:w="1395" w:type="dxa"/>
            <w:tcBorders>
              <w:top w:val="single" w:color="auto" w:sz="4" w:space="0"/>
              <w:left w:val="nil"/>
              <w:bottom w:val="single" w:color="auto" w:sz="4" w:space="0"/>
              <w:right w:val="single" w:color="auto" w:sz="4" w:space="0"/>
            </w:tcBorders>
            <w:vAlign w:val="center"/>
          </w:tcPr>
          <w:p w14:paraId="7AA4ECA0">
            <w:pPr>
              <w:widowControl/>
              <w:jc w:val="center"/>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1L</w:t>
            </w:r>
          </w:p>
        </w:tc>
        <w:tc>
          <w:tcPr>
            <w:tcW w:w="2190" w:type="dxa"/>
            <w:tcBorders>
              <w:top w:val="single" w:color="auto" w:sz="4" w:space="0"/>
              <w:left w:val="nil"/>
              <w:bottom w:val="single" w:color="auto" w:sz="4" w:space="0"/>
              <w:right w:val="single" w:color="auto" w:sz="4" w:space="0"/>
            </w:tcBorders>
            <w:vAlign w:val="center"/>
          </w:tcPr>
          <w:p w14:paraId="6951B563">
            <w:pPr>
              <w:widowControl/>
              <w:jc w:val="center"/>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12.00</w:t>
            </w:r>
          </w:p>
        </w:tc>
        <w:tc>
          <w:tcPr>
            <w:tcW w:w="1395" w:type="dxa"/>
            <w:tcBorders>
              <w:top w:val="single" w:color="auto" w:sz="4" w:space="0"/>
              <w:left w:val="nil"/>
              <w:bottom w:val="single" w:color="auto" w:sz="4" w:space="0"/>
              <w:right w:val="single" w:color="auto" w:sz="4" w:space="0"/>
            </w:tcBorders>
            <w:vAlign w:val="center"/>
          </w:tcPr>
          <w:p w14:paraId="337EDBA2">
            <w:pPr>
              <w:widowControl/>
              <w:jc w:val="center"/>
              <w:rPr>
                <w:rFonts w:ascii="宋体" w:hAnsi="宋体"/>
                <w:kern w:val="0"/>
              </w:rPr>
            </w:pPr>
          </w:p>
        </w:tc>
      </w:tr>
      <w:tr w14:paraId="0479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8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B1908D">
            <w:pPr>
              <w:widowControl/>
              <w:jc w:val="center"/>
              <w:rPr>
                <w:rFonts w:hint="eastAsia" w:ascii="宋体" w:hAnsi="宋体" w:eastAsia="宋体" w:cs="宋体"/>
                <w:kern w:val="0"/>
              </w:rPr>
            </w:pPr>
            <w:r>
              <w:rPr>
                <w:rFonts w:hint="eastAsia" w:ascii="宋体" w:hAnsi="宋体" w:eastAsia="宋体" w:cs="宋体"/>
                <w:kern w:val="0"/>
                <w:lang w:val="en-US" w:eastAsia="zh-CN"/>
              </w:rPr>
              <w:t>3</w:t>
            </w:r>
          </w:p>
        </w:tc>
        <w:tc>
          <w:tcPr>
            <w:tcW w:w="414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67450F5">
            <w:pPr>
              <w:widowControl/>
              <w:jc w:val="center"/>
              <w:rPr>
                <w:rFonts w:hint="eastAsia" w:ascii="宋体" w:hAnsi="宋体" w:eastAsia="宋体" w:cs="宋体"/>
                <w:color w:val="auto"/>
                <w:kern w:val="0"/>
                <w:lang w:val="en-US" w:eastAsia="zh-CN"/>
              </w:rPr>
            </w:pPr>
            <w:r>
              <w:rPr>
                <w:rFonts w:hint="eastAsia" w:ascii="宋体" w:hAnsi="宋体" w:eastAsia="宋体" w:cs="宋体"/>
                <w:color w:val="auto"/>
                <w:kern w:val="2"/>
                <w:shd w:val="clear" w:fill="FFFFFF"/>
                <w:lang w:val="en-US" w:eastAsia="zh-CN"/>
              </w:rPr>
              <w:t>血细胞分析仪用质控物</w:t>
            </w:r>
          </w:p>
        </w:tc>
        <w:tc>
          <w:tcPr>
            <w:tcW w:w="1395" w:type="dxa"/>
            <w:tcBorders>
              <w:top w:val="single" w:color="auto" w:sz="4" w:space="0"/>
              <w:left w:val="nil"/>
              <w:bottom w:val="single" w:color="auto" w:sz="4" w:space="0"/>
              <w:right w:val="single" w:color="auto" w:sz="4" w:space="0"/>
            </w:tcBorders>
            <w:vAlign w:val="center"/>
          </w:tcPr>
          <w:p w14:paraId="0E29FEB8">
            <w:pPr>
              <w:widowControl/>
              <w:jc w:val="center"/>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1mL</w:t>
            </w:r>
          </w:p>
        </w:tc>
        <w:tc>
          <w:tcPr>
            <w:tcW w:w="2190" w:type="dxa"/>
            <w:tcBorders>
              <w:top w:val="single" w:color="auto" w:sz="4" w:space="0"/>
              <w:left w:val="nil"/>
              <w:bottom w:val="single" w:color="auto" w:sz="4" w:space="0"/>
              <w:right w:val="single" w:color="auto" w:sz="4" w:space="0"/>
            </w:tcBorders>
            <w:vAlign w:val="center"/>
          </w:tcPr>
          <w:p w14:paraId="0C413B22">
            <w:pPr>
              <w:widowControl/>
              <w:jc w:val="center"/>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77.78</w:t>
            </w:r>
          </w:p>
        </w:tc>
        <w:tc>
          <w:tcPr>
            <w:tcW w:w="1395" w:type="dxa"/>
            <w:tcBorders>
              <w:top w:val="single" w:color="auto" w:sz="4" w:space="0"/>
              <w:left w:val="nil"/>
              <w:bottom w:val="single" w:color="auto" w:sz="4" w:space="0"/>
              <w:right w:val="single" w:color="auto" w:sz="4" w:space="0"/>
            </w:tcBorders>
            <w:vAlign w:val="center"/>
          </w:tcPr>
          <w:p w14:paraId="41F84E5F">
            <w:pPr>
              <w:widowControl/>
              <w:jc w:val="center"/>
              <w:rPr>
                <w:rFonts w:ascii="宋体" w:hAnsi="宋体"/>
                <w:kern w:val="0"/>
              </w:rPr>
            </w:pPr>
          </w:p>
        </w:tc>
      </w:tr>
    </w:tbl>
    <w:p w14:paraId="71F53D07">
      <w:pPr>
        <w:pStyle w:val="321"/>
        <w:ind w:firstLine="0" w:firstLineChars="0"/>
        <w:rPr>
          <w:rFonts w:hint="eastAsia"/>
          <w:b/>
        </w:rPr>
      </w:pPr>
    </w:p>
    <w:p w14:paraId="1F626013">
      <w:pPr>
        <w:pStyle w:val="321"/>
        <w:ind w:firstLine="0" w:firstLineChars="0"/>
        <w:rPr>
          <w:rFonts w:hint="eastAsia" w:ascii="宋体" w:hAnsi="宋体"/>
          <w:b/>
          <w:bCs/>
          <w:snapToGrid w:val="0"/>
          <w:kern w:val="0"/>
          <w:sz w:val="24"/>
        </w:rPr>
      </w:pPr>
      <w:r>
        <w:rPr>
          <w:rFonts w:hint="eastAsia"/>
          <w:b/>
        </w:rPr>
        <w:t>三、</w:t>
      </w:r>
      <w:r>
        <w:rPr>
          <w:rFonts w:hint="eastAsia" w:ascii="宋体" w:hAnsi="宋体"/>
          <w:b/>
          <w:bCs/>
          <w:snapToGrid w:val="0"/>
          <w:kern w:val="0"/>
          <w:sz w:val="24"/>
        </w:rPr>
        <w:t>商务要求</w:t>
      </w:r>
    </w:p>
    <w:p w14:paraId="656689A3">
      <w:pPr>
        <w:pStyle w:val="321"/>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1.适用于A包：</w:t>
      </w:r>
    </w:p>
    <w:tbl>
      <w:tblPr>
        <w:tblStyle w:val="50"/>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72"/>
        <w:gridCol w:w="7420"/>
      </w:tblGrid>
      <w:tr w14:paraId="6C7C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0" w:type="pct"/>
            <w:noWrap w:val="0"/>
            <w:vAlign w:val="center"/>
          </w:tcPr>
          <w:p w14:paraId="5D1BA0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99" w:type="pct"/>
            <w:noWrap w:val="0"/>
            <w:vAlign w:val="center"/>
          </w:tcPr>
          <w:p w14:paraId="30CE71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目录</w:t>
            </w:r>
          </w:p>
        </w:tc>
        <w:tc>
          <w:tcPr>
            <w:tcW w:w="3769" w:type="pct"/>
            <w:noWrap w:val="0"/>
            <w:vAlign w:val="center"/>
          </w:tcPr>
          <w:p w14:paraId="523EDE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商务</w:t>
            </w:r>
            <w:r>
              <w:rPr>
                <w:rFonts w:hint="eastAsia" w:ascii="宋体" w:hAnsi="宋体" w:eastAsia="宋体" w:cs="宋体"/>
                <w:b/>
                <w:color w:val="auto"/>
                <w:sz w:val="21"/>
                <w:szCs w:val="21"/>
                <w:highlight w:val="none"/>
                <w:lang w:val="en-US" w:eastAsia="zh-CN"/>
              </w:rPr>
              <w:t>条款</w:t>
            </w:r>
          </w:p>
        </w:tc>
      </w:tr>
      <w:tr w14:paraId="68AD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noWrap w:val="0"/>
            <w:vAlign w:val="top"/>
          </w:tcPr>
          <w:p w14:paraId="5B72EF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（一）免费保修期内售后服务要求</w:t>
            </w:r>
          </w:p>
        </w:tc>
      </w:tr>
      <w:tr w14:paraId="3E13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0" w:type="pct"/>
            <w:vMerge w:val="restart"/>
            <w:noWrap w:val="0"/>
            <w:vAlign w:val="center"/>
          </w:tcPr>
          <w:p w14:paraId="3A2030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799" w:type="pct"/>
            <w:vMerge w:val="restart"/>
            <w:noWrap w:val="0"/>
            <w:vAlign w:val="center"/>
          </w:tcPr>
          <w:p w14:paraId="074D27F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维修及维护服务</w:t>
            </w:r>
          </w:p>
        </w:tc>
        <w:tc>
          <w:tcPr>
            <w:tcW w:w="3769" w:type="pct"/>
            <w:noWrap w:val="0"/>
            <w:vAlign w:val="top"/>
          </w:tcPr>
          <w:p w14:paraId="125E2A2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★1.1各投标人应在投标文件中列明各主机、配件和易耗品的保修期限,并承诺提供整机免费保修期</w:t>
            </w:r>
            <w:r>
              <w:rPr>
                <w:rFonts w:hint="eastAsia" w:ascii="宋体" w:hAnsi="宋体" w:eastAsia="宋体" w:cs="宋体"/>
                <w:b/>
                <w:bCs w:val="0"/>
                <w:color w:val="auto"/>
                <w:sz w:val="21"/>
                <w:szCs w:val="21"/>
                <w:highlight w:val="yellow"/>
                <w:lang w:val="en-US" w:eastAsia="zh-CN"/>
              </w:rPr>
              <w:t>≥</w:t>
            </w:r>
            <w:r>
              <w:rPr>
                <w:rFonts w:hint="eastAsia" w:ascii="宋体" w:hAnsi="宋体" w:eastAsia="宋体" w:cs="宋体"/>
                <w:b/>
                <w:bCs w:val="0"/>
                <w:color w:val="auto"/>
                <w:sz w:val="21"/>
                <w:szCs w:val="21"/>
                <w:highlight w:val="yellow"/>
                <w:u w:val="single"/>
                <w:lang w:val="en-US" w:eastAsia="zh-CN"/>
              </w:rPr>
              <w:t>3</w:t>
            </w:r>
            <w:r>
              <w:rPr>
                <w:rFonts w:hint="eastAsia" w:ascii="宋体" w:hAnsi="宋体" w:eastAsia="宋体" w:cs="宋体"/>
                <w:b/>
                <w:bCs w:val="0"/>
                <w:color w:val="auto"/>
                <w:sz w:val="21"/>
                <w:szCs w:val="21"/>
                <w:highlight w:val="yellow"/>
              </w:rPr>
              <w:t>年,设备有效使用期限≥5年，终身维修。保修期内,年度定期预防性维护保养次数应不少于</w:t>
            </w:r>
            <w:r>
              <w:rPr>
                <w:rFonts w:hint="eastAsia" w:ascii="宋体" w:hAnsi="宋体" w:eastAsia="宋体" w:cs="宋体"/>
                <w:b/>
                <w:bCs w:val="0"/>
                <w:color w:val="auto"/>
                <w:sz w:val="21"/>
                <w:szCs w:val="21"/>
                <w:highlight w:val="yellow"/>
                <w:u w:val="single"/>
                <w:lang w:val="en-US" w:eastAsia="zh-CN"/>
              </w:rPr>
              <w:t>2</w:t>
            </w:r>
            <w:r>
              <w:rPr>
                <w:rFonts w:hint="eastAsia" w:ascii="宋体" w:hAnsi="宋体" w:eastAsia="宋体" w:cs="宋体"/>
                <w:b/>
                <w:bCs w:val="0"/>
                <w:color w:val="auto"/>
                <w:sz w:val="21"/>
                <w:szCs w:val="21"/>
                <w:highlight w:val="yellow"/>
                <w:u w:val="single"/>
              </w:rPr>
              <w:t xml:space="preserve"> </w:t>
            </w:r>
            <w:r>
              <w:rPr>
                <w:rFonts w:hint="eastAsia" w:ascii="宋体" w:hAnsi="宋体" w:eastAsia="宋体" w:cs="宋体"/>
                <w:b/>
                <w:bCs w:val="0"/>
                <w:color w:val="auto"/>
                <w:sz w:val="21"/>
                <w:szCs w:val="21"/>
                <w:highlight w:val="yellow"/>
              </w:rPr>
              <w:t>次，设备有效使用期内，年度定期计量</w:t>
            </w:r>
            <w:r>
              <w:rPr>
                <w:rFonts w:hint="eastAsia" w:ascii="宋体" w:hAnsi="宋体" w:eastAsia="宋体" w:cs="宋体"/>
                <w:b/>
                <w:bCs w:val="0"/>
                <w:color w:val="auto"/>
                <w:sz w:val="21"/>
                <w:szCs w:val="21"/>
                <w:highlight w:val="yellow"/>
                <w:lang w:val="en-US" w:eastAsia="zh-CN"/>
              </w:rPr>
              <w:t>校准</w:t>
            </w:r>
            <w:r>
              <w:rPr>
                <w:rFonts w:hint="eastAsia" w:ascii="宋体" w:hAnsi="宋体" w:eastAsia="宋体" w:cs="宋体"/>
                <w:b/>
                <w:bCs w:val="0"/>
                <w:color w:val="auto"/>
                <w:sz w:val="21"/>
                <w:szCs w:val="21"/>
                <w:highlight w:val="yellow"/>
              </w:rPr>
              <w:t>应不少于1次，计量</w:t>
            </w:r>
            <w:r>
              <w:rPr>
                <w:rFonts w:hint="eastAsia" w:ascii="宋体" w:hAnsi="宋体" w:eastAsia="宋体" w:cs="宋体"/>
                <w:b/>
                <w:bCs w:val="0"/>
                <w:color w:val="auto"/>
                <w:sz w:val="21"/>
                <w:szCs w:val="21"/>
                <w:highlight w:val="yellow"/>
                <w:lang w:val="en-US" w:eastAsia="zh-CN"/>
              </w:rPr>
              <w:t>校准</w:t>
            </w:r>
            <w:r>
              <w:rPr>
                <w:rFonts w:hint="eastAsia" w:ascii="宋体" w:hAnsi="宋体" w:eastAsia="宋体" w:cs="宋体"/>
                <w:b/>
                <w:bCs w:val="0"/>
                <w:color w:val="auto"/>
                <w:sz w:val="21"/>
                <w:szCs w:val="21"/>
                <w:highlight w:val="yellow"/>
              </w:rPr>
              <w:t>须出具具有CMA标识的检定报告，产生的相关费用由中标人承担。保修期内免费更换零配件、免工时费。</w:t>
            </w:r>
          </w:p>
        </w:tc>
      </w:tr>
      <w:tr w14:paraId="5D6D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0" w:type="pct"/>
            <w:vMerge w:val="continue"/>
            <w:noWrap w:val="0"/>
            <w:vAlign w:val="center"/>
          </w:tcPr>
          <w:p w14:paraId="2005C4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6D75A8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24E8153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★1.2由设备制造商提供售后服务，</w:t>
            </w:r>
            <w:r>
              <w:rPr>
                <w:rFonts w:hint="eastAsia" w:ascii="宋体" w:hAnsi="宋体" w:eastAsia="宋体" w:cs="宋体"/>
                <w:b/>
                <w:bCs w:val="0"/>
                <w:color w:val="auto"/>
                <w:sz w:val="21"/>
                <w:szCs w:val="21"/>
                <w:highlight w:val="yellow"/>
                <w:u w:val="single"/>
              </w:rPr>
              <w:t>4</w:t>
            </w:r>
            <w:r>
              <w:rPr>
                <w:rFonts w:hint="eastAsia" w:ascii="宋体" w:hAnsi="宋体" w:eastAsia="宋体" w:cs="宋体"/>
                <w:b/>
                <w:bCs w:val="0"/>
                <w:color w:val="auto"/>
                <w:sz w:val="21"/>
                <w:szCs w:val="21"/>
                <w:highlight w:val="yellow"/>
              </w:rPr>
              <w:t>小时内响应，</w:t>
            </w:r>
            <w:r>
              <w:rPr>
                <w:rFonts w:hint="eastAsia" w:ascii="宋体" w:hAnsi="宋体" w:eastAsia="宋体" w:cs="宋体"/>
                <w:b/>
                <w:bCs w:val="0"/>
                <w:color w:val="auto"/>
                <w:sz w:val="21"/>
                <w:szCs w:val="21"/>
                <w:highlight w:val="yellow"/>
                <w:u w:val="single"/>
              </w:rPr>
              <w:t>24</w:t>
            </w:r>
            <w:r>
              <w:rPr>
                <w:rFonts w:hint="eastAsia" w:ascii="宋体" w:hAnsi="宋体" w:eastAsia="宋体" w:cs="宋体"/>
                <w:b/>
                <w:bCs w:val="0"/>
                <w:color w:val="auto"/>
                <w:sz w:val="21"/>
                <w:szCs w:val="21"/>
                <w:highlight w:val="yellow"/>
              </w:rPr>
              <w:t>小时维修到位（不可抗力情况除外）。消耗品和零配件供应及时，特殊情况下可提供备用机。</w:t>
            </w:r>
          </w:p>
        </w:tc>
      </w:tr>
      <w:tr w14:paraId="5FD5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continue"/>
            <w:noWrap w:val="0"/>
            <w:vAlign w:val="center"/>
          </w:tcPr>
          <w:p w14:paraId="2E4BFB7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1F519F4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31FEF56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★1.3投标人负责货物的终身维修，保证5年</w:t>
            </w:r>
            <w:r>
              <w:rPr>
                <w:rFonts w:hint="eastAsia" w:ascii="宋体" w:hAnsi="宋体" w:cs="宋体"/>
                <w:b/>
                <w:bCs w:val="0"/>
                <w:color w:val="auto"/>
                <w:sz w:val="21"/>
                <w:szCs w:val="21"/>
                <w:highlight w:val="yellow"/>
                <w:lang w:val="en-US" w:eastAsia="zh-CN"/>
              </w:rPr>
              <w:t>及</w:t>
            </w:r>
            <w:r>
              <w:rPr>
                <w:rFonts w:hint="eastAsia" w:ascii="宋体" w:hAnsi="宋体" w:eastAsia="宋体" w:cs="宋体"/>
                <w:b/>
                <w:bCs w:val="0"/>
                <w:color w:val="auto"/>
                <w:sz w:val="21"/>
                <w:szCs w:val="21"/>
                <w:highlight w:val="yellow"/>
              </w:rPr>
              <w:t>以上供应维修配件</w:t>
            </w:r>
            <w:r>
              <w:rPr>
                <w:rFonts w:hint="eastAsia" w:ascii="宋体" w:hAnsi="宋体" w:eastAsia="宋体" w:cs="宋体"/>
                <w:b/>
                <w:bCs w:val="0"/>
                <w:color w:val="auto"/>
                <w:sz w:val="21"/>
                <w:szCs w:val="21"/>
                <w:highlight w:val="yellow"/>
                <w:lang w:val="en-US" w:eastAsia="zh-CN"/>
              </w:rPr>
              <w:t>及配套试剂耗材</w:t>
            </w:r>
            <w:r>
              <w:rPr>
                <w:rFonts w:hint="eastAsia" w:ascii="宋体" w:hAnsi="宋体" w:eastAsia="宋体" w:cs="宋体"/>
                <w:b/>
                <w:bCs w:val="0"/>
                <w:color w:val="auto"/>
                <w:sz w:val="21"/>
                <w:szCs w:val="21"/>
                <w:highlight w:val="yellow"/>
              </w:rPr>
              <w:t>。</w:t>
            </w:r>
          </w:p>
        </w:tc>
      </w:tr>
      <w:tr w14:paraId="7E2E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continue"/>
            <w:noWrap w:val="0"/>
            <w:vAlign w:val="center"/>
          </w:tcPr>
          <w:p w14:paraId="54F4C85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56D512D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4CD62C3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★1.4需免费提供标准DICIM格式及开放接口，并与医院HIS、PACS、EMR等系统进行无缝对接，符合实时数据采集上传和局域网存储功能，所产生的费用由中标人承担。</w:t>
            </w:r>
          </w:p>
        </w:tc>
      </w:tr>
      <w:tr w14:paraId="4AD3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0" w:type="pct"/>
            <w:noWrap w:val="0"/>
            <w:vAlign w:val="center"/>
          </w:tcPr>
          <w:p w14:paraId="71C0D2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799" w:type="pct"/>
            <w:noWrap w:val="0"/>
            <w:vAlign w:val="center"/>
          </w:tcPr>
          <w:p w14:paraId="06D63E7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质量保证</w:t>
            </w:r>
          </w:p>
        </w:tc>
        <w:tc>
          <w:tcPr>
            <w:tcW w:w="3769" w:type="pct"/>
            <w:noWrap w:val="0"/>
            <w:vAlign w:val="top"/>
          </w:tcPr>
          <w:p w14:paraId="4C2B37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2.1在保修期内, 投标人应确保年开机率在95%以上, 若不能达到此开机率，将作以下处理：a. 年开机率在90-95%之间,保修期延长至6年；b. 年开机率在85-90%之间，保修期延长至9年；c. 年开机率低于85%，投标人必须无条件更换新机，并重新计算保修期，以及赔偿用户的直接经济损失和间接经济损失。注：年开机率=（365-停机天数）/365）</w:t>
            </w:r>
          </w:p>
        </w:tc>
      </w:tr>
      <w:tr w14:paraId="45F3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noWrap w:val="0"/>
            <w:vAlign w:val="top"/>
          </w:tcPr>
          <w:p w14:paraId="47FD4A4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（二）免费保修期外售后服务要求</w:t>
            </w:r>
          </w:p>
        </w:tc>
      </w:tr>
      <w:tr w14:paraId="4930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restart"/>
            <w:noWrap w:val="0"/>
            <w:vAlign w:val="center"/>
          </w:tcPr>
          <w:p w14:paraId="11F840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799" w:type="pct"/>
            <w:vMerge w:val="restart"/>
            <w:noWrap w:val="0"/>
            <w:vAlign w:val="center"/>
          </w:tcPr>
          <w:p w14:paraId="4B920AD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维修零配件、消耗品和延续保修合同的报价</w:t>
            </w:r>
          </w:p>
        </w:tc>
        <w:tc>
          <w:tcPr>
            <w:tcW w:w="3769" w:type="pct"/>
            <w:noWrap w:val="0"/>
            <w:vAlign w:val="top"/>
          </w:tcPr>
          <w:p w14:paraId="7F10A77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1.1由设备制造商提供售后服务，</w:t>
            </w:r>
            <w:r>
              <w:rPr>
                <w:rFonts w:hint="eastAsia" w:ascii="宋体" w:hAnsi="宋体" w:eastAsia="宋体" w:cs="宋体"/>
                <w:bCs/>
                <w:color w:val="auto"/>
                <w:sz w:val="21"/>
                <w:szCs w:val="21"/>
                <w:highlight w:val="none"/>
                <w:u w:val="single"/>
              </w:rPr>
              <w:t>4</w:t>
            </w:r>
            <w:r>
              <w:rPr>
                <w:rFonts w:hint="eastAsia" w:ascii="宋体" w:hAnsi="宋体" w:eastAsia="宋体" w:cs="宋体"/>
                <w:color w:val="auto"/>
                <w:sz w:val="21"/>
                <w:szCs w:val="21"/>
                <w:highlight w:val="none"/>
              </w:rPr>
              <w:t>小时内响应，</w:t>
            </w:r>
            <w:r>
              <w:rPr>
                <w:rFonts w:hint="eastAsia" w:ascii="宋体" w:hAnsi="宋体" w:eastAsia="宋体" w:cs="宋体"/>
                <w:bCs/>
                <w:color w:val="auto"/>
                <w:sz w:val="21"/>
                <w:szCs w:val="21"/>
                <w:highlight w:val="none"/>
                <w:u w:val="single"/>
              </w:rPr>
              <w:t>24</w:t>
            </w:r>
            <w:r>
              <w:rPr>
                <w:rFonts w:hint="eastAsia" w:ascii="宋体" w:hAnsi="宋体" w:eastAsia="宋体" w:cs="宋体"/>
                <w:color w:val="auto"/>
                <w:sz w:val="21"/>
                <w:szCs w:val="21"/>
                <w:highlight w:val="none"/>
              </w:rPr>
              <w:t>小时维修到位（不可抗力情况除外）。消耗品和零配件供应及时，特殊情况下可提供备用机。</w:t>
            </w:r>
          </w:p>
        </w:tc>
      </w:tr>
      <w:tr w14:paraId="5BEC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6C09BB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p>
        </w:tc>
        <w:tc>
          <w:tcPr>
            <w:tcW w:w="799" w:type="pct"/>
            <w:vMerge w:val="continue"/>
            <w:noWrap w:val="0"/>
            <w:vAlign w:val="center"/>
          </w:tcPr>
          <w:p w14:paraId="684082C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p>
        </w:tc>
        <w:tc>
          <w:tcPr>
            <w:tcW w:w="3769" w:type="pct"/>
            <w:noWrap w:val="0"/>
            <w:vAlign w:val="top"/>
          </w:tcPr>
          <w:p w14:paraId="05AA9D9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1.2保修期满后，投标人应以优惠价供应维修零配件、消耗品和延续保修合同。价格最高的前5项零配件、消耗品和延续保修合同的报价明细必须填写于《</w:t>
            </w:r>
            <w:r>
              <w:rPr>
                <w:rFonts w:hint="eastAsia" w:ascii="宋体" w:hAnsi="宋体" w:eastAsia="宋体" w:cs="宋体"/>
                <w:color w:val="auto"/>
                <w:sz w:val="21"/>
                <w:szCs w:val="21"/>
                <w:highlight w:val="none"/>
                <w:lang w:eastAsia="zh-CN"/>
              </w:rPr>
              <w:t>零配件、消耗品和延续保修合同报价明细清单</w:t>
            </w:r>
            <w:r>
              <w:rPr>
                <w:rFonts w:hint="eastAsia" w:ascii="宋体" w:hAnsi="宋体" w:eastAsia="宋体" w:cs="宋体"/>
                <w:color w:val="auto"/>
                <w:sz w:val="21"/>
                <w:szCs w:val="21"/>
                <w:highlight w:val="none"/>
              </w:rPr>
              <w:t>》中。</w:t>
            </w:r>
          </w:p>
        </w:tc>
      </w:tr>
      <w:tr w14:paraId="7606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continue"/>
            <w:noWrap w:val="0"/>
            <w:vAlign w:val="center"/>
          </w:tcPr>
          <w:p w14:paraId="09C5883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p>
        </w:tc>
        <w:tc>
          <w:tcPr>
            <w:tcW w:w="799" w:type="pct"/>
            <w:vMerge w:val="continue"/>
            <w:noWrap w:val="0"/>
            <w:vAlign w:val="top"/>
          </w:tcPr>
          <w:p w14:paraId="3770482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p>
        </w:tc>
        <w:tc>
          <w:tcPr>
            <w:tcW w:w="3769" w:type="pct"/>
            <w:noWrap w:val="0"/>
            <w:vAlign w:val="top"/>
          </w:tcPr>
          <w:p w14:paraId="430A168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1.3采购人可与投标人就优惠价进行谈判，但优惠价不得高于投标人在投标文件的《</w:t>
            </w:r>
            <w:r>
              <w:rPr>
                <w:rFonts w:hint="eastAsia" w:ascii="宋体" w:hAnsi="宋体" w:eastAsia="宋体" w:cs="宋体"/>
                <w:color w:val="auto"/>
                <w:sz w:val="21"/>
                <w:szCs w:val="21"/>
                <w:highlight w:val="none"/>
                <w:lang w:eastAsia="zh-CN"/>
              </w:rPr>
              <w:t>零配件、消耗品和延续保修合同报价明细清单</w:t>
            </w:r>
            <w:r>
              <w:rPr>
                <w:rFonts w:hint="eastAsia" w:ascii="宋体" w:hAnsi="宋体" w:eastAsia="宋体" w:cs="宋体"/>
                <w:color w:val="auto"/>
                <w:sz w:val="21"/>
                <w:szCs w:val="21"/>
                <w:highlight w:val="none"/>
              </w:rPr>
              <w:t>》中承诺的维修零配件、消耗品和延续保修合同的报价。</w:t>
            </w:r>
          </w:p>
        </w:tc>
      </w:tr>
      <w:tr w14:paraId="6801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30" w:type="pct"/>
            <w:vMerge w:val="continue"/>
            <w:noWrap w:val="0"/>
            <w:vAlign w:val="center"/>
          </w:tcPr>
          <w:p w14:paraId="5197C7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p>
        </w:tc>
        <w:tc>
          <w:tcPr>
            <w:tcW w:w="799" w:type="pct"/>
            <w:vMerge w:val="continue"/>
            <w:noWrap w:val="0"/>
            <w:vAlign w:val="top"/>
          </w:tcPr>
          <w:p w14:paraId="76516A0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p>
        </w:tc>
        <w:tc>
          <w:tcPr>
            <w:tcW w:w="3769" w:type="pct"/>
            <w:noWrap w:val="0"/>
            <w:vAlign w:val="top"/>
          </w:tcPr>
          <w:p w14:paraId="03CE961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1.4设备制造商维修的货物经采购人验收合格，且设备制造商提供维修专用发票后，采购人支付维修费用。</w:t>
            </w:r>
          </w:p>
        </w:tc>
      </w:tr>
      <w:tr w14:paraId="4586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0F99BB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p>
        </w:tc>
        <w:tc>
          <w:tcPr>
            <w:tcW w:w="799" w:type="pct"/>
            <w:vMerge w:val="continue"/>
            <w:noWrap w:val="0"/>
            <w:vAlign w:val="top"/>
          </w:tcPr>
          <w:p w14:paraId="35243CE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p>
        </w:tc>
        <w:tc>
          <w:tcPr>
            <w:tcW w:w="3769" w:type="pct"/>
            <w:noWrap w:val="0"/>
            <w:vAlign w:val="top"/>
          </w:tcPr>
          <w:p w14:paraId="2E41467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1.5投标人及设备制造商不得以任何理由不按时进行维修，不得要求采购人购买所谓“保修服务”（即：不论设备有无故障先买保修服务），不得在设备中嵌设任何不利于采购人使用与维修设备的障碍。</w:t>
            </w:r>
          </w:p>
        </w:tc>
      </w:tr>
      <w:tr w14:paraId="1C72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noWrap w:val="0"/>
            <w:vAlign w:val="top"/>
          </w:tcPr>
          <w:p w14:paraId="2187686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（三）其他商务要求</w:t>
            </w:r>
          </w:p>
        </w:tc>
      </w:tr>
      <w:tr w14:paraId="55B9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restart"/>
            <w:noWrap w:val="0"/>
            <w:vAlign w:val="center"/>
          </w:tcPr>
          <w:p w14:paraId="7FBB02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799" w:type="pct"/>
            <w:vMerge w:val="restart"/>
            <w:noWrap w:val="0"/>
            <w:vAlign w:val="center"/>
          </w:tcPr>
          <w:p w14:paraId="0A441AD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交货要求</w:t>
            </w:r>
          </w:p>
        </w:tc>
        <w:tc>
          <w:tcPr>
            <w:tcW w:w="3769" w:type="pct"/>
            <w:noWrap w:val="0"/>
            <w:vAlign w:val="top"/>
          </w:tcPr>
          <w:p w14:paraId="417A771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yellow"/>
              </w:rPr>
              <w:t>★1.1投标人在签订合同之日起</w:t>
            </w:r>
            <w:r>
              <w:rPr>
                <w:rFonts w:hint="eastAsia" w:ascii="宋体" w:hAnsi="宋体" w:eastAsia="宋体" w:cs="宋体"/>
                <w:b/>
                <w:color w:val="auto"/>
                <w:sz w:val="21"/>
                <w:szCs w:val="21"/>
                <w:highlight w:val="yellow"/>
                <w:lang w:val="en-US" w:eastAsia="zh-CN"/>
              </w:rPr>
              <w:t>90</w:t>
            </w:r>
            <w:r>
              <w:rPr>
                <w:rFonts w:hint="eastAsia" w:ascii="宋体" w:hAnsi="宋体" w:eastAsia="宋体" w:cs="宋体"/>
                <w:b/>
                <w:color w:val="auto"/>
                <w:sz w:val="21"/>
                <w:szCs w:val="21"/>
                <w:highlight w:val="yellow"/>
              </w:rPr>
              <w:t>天内交货。</w:t>
            </w:r>
          </w:p>
        </w:tc>
      </w:tr>
      <w:tr w14:paraId="1E94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0" w:type="pct"/>
            <w:vMerge w:val="continue"/>
            <w:noWrap w:val="0"/>
            <w:vAlign w:val="center"/>
          </w:tcPr>
          <w:p w14:paraId="52AD8B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1D31833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140B8FE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1.2投标人</w:t>
            </w:r>
            <w:r>
              <w:rPr>
                <w:rFonts w:hint="eastAsia" w:ascii="宋体" w:hAnsi="宋体" w:eastAsia="宋体" w:cs="宋体"/>
                <w:color w:val="auto"/>
                <w:sz w:val="21"/>
                <w:szCs w:val="21"/>
                <w:highlight w:val="none"/>
              </w:rPr>
              <w:t>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14:paraId="1454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0" w:type="pct"/>
            <w:vMerge w:val="continue"/>
            <w:noWrap w:val="0"/>
            <w:vAlign w:val="center"/>
          </w:tcPr>
          <w:p w14:paraId="3E3D26A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3E9087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6C36517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pacing w:val="-3"/>
                <w:sz w:val="21"/>
                <w:szCs w:val="21"/>
                <w:highlight w:val="none"/>
              </w:rPr>
              <w:t>1.3提供的货物必须为全新、经检验合格的产品。产品如需要计量检定的应提供相关计量检定部门出具的合法检定报告。</w:t>
            </w:r>
          </w:p>
        </w:tc>
      </w:tr>
      <w:tr w14:paraId="171A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restart"/>
            <w:noWrap w:val="0"/>
            <w:vAlign w:val="center"/>
          </w:tcPr>
          <w:p w14:paraId="54675D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799" w:type="pct"/>
            <w:vMerge w:val="restart"/>
            <w:noWrap w:val="0"/>
            <w:vAlign w:val="center"/>
          </w:tcPr>
          <w:p w14:paraId="2826D78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运输、安装和验收</w:t>
            </w:r>
          </w:p>
        </w:tc>
        <w:tc>
          <w:tcPr>
            <w:tcW w:w="3769" w:type="pct"/>
            <w:noWrap w:val="0"/>
            <w:vAlign w:val="top"/>
          </w:tcPr>
          <w:p w14:paraId="1ACBBD9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bCs/>
                <w:color w:val="auto"/>
                <w:sz w:val="21"/>
                <w:szCs w:val="21"/>
                <w:highlight w:val="yellow"/>
              </w:rPr>
              <w:t>2.1投标人负责将货物安全无损运抵采购人指定地点,并承担设备的包装、运输、保险、装卸、安装调试、培训、商检及计量检测、关税、增值税和进口代理等费用。</w:t>
            </w:r>
          </w:p>
        </w:tc>
      </w:tr>
      <w:tr w14:paraId="5043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02CF7C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top"/>
          </w:tcPr>
          <w:p w14:paraId="314CFF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9" w:type="pct"/>
            <w:noWrap w:val="0"/>
            <w:vAlign w:val="top"/>
          </w:tcPr>
          <w:p w14:paraId="5A992F01">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bCs/>
                <w:color w:val="auto"/>
                <w:sz w:val="21"/>
                <w:szCs w:val="21"/>
                <w:highlight w:val="yellow"/>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eastAsia="宋体" w:cs="宋体"/>
                <w:b/>
                <w:bCs/>
                <w:color w:val="auto"/>
                <w:sz w:val="21"/>
                <w:szCs w:val="21"/>
                <w:highlight w:val="yellow"/>
                <w:u w:val="single"/>
              </w:rPr>
              <w:t>30</w:t>
            </w:r>
            <w:r>
              <w:rPr>
                <w:rFonts w:hint="eastAsia" w:ascii="宋体" w:hAnsi="宋体" w:eastAsia="宋体" w:cs="宋体"/>
                <w:b/>
                <w:bCs/>
                <w:color w:val="auto"/>
                <w:sz w:val="21"/>
                <w:szCs w:val="21"/>
                <w:highlight w:val="yellow"/>
              </w:rPr>
              <w:t>内采取补足、更换或退货等措施,以满足规格的要求，由此发生的一切损失和费用由投标人承担。</w:t>
            </w:r>
          </w:p>
        </w:tc>
      </w:tr>
      <w:tr w14:paraId="59EE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2C71C26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top"/>
          </w:tcPr>
          <w:p w14:paraId="073F4D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9" w:type="pct"/>
            <w:noWrap w:val="0"/>
            <w:vAlign w:val="top"/>
          </w:tcPr>
          <w:p w14:paraId="5C670BDB">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bCs/>
                <w:color w:val="auto"/>
                <w:spacing w:val="-3"/>
                <w:sz w:val="21"/>
                <w:szCs w:val="21"/>
                <w:highlight w:val="yellow"/>
              </w:rPr>
              <w:t>2.3投标人负责货物的现场安装和调试,提供货物安装、调试和维修所需的专用工具和辅助材料。投标人应在货物运至指定地点后一周内开始安装调试,并在</w:t>
            </w:r>
            <w:r>
              <w:rPr>
                <w:rFonts w:hint="eastAsia" w:ascii="宋体" w:hAnsi="宋体" w:eastAsia="宋体" w:cs="宋体"/>
                <w:b/>
                <w:bCs/>
                <w:color w:val="auto"/>
                <w:sz w:val="21"/>
                <w:szCs w:val="21"/>
                <w:highlight w:val="yellow"/>
                <w:u w:val="single"/>
              </w:rPr>
              <w:t>20</w:t>
            </w:r>
            <w:r>
              <w:rPr>
                <w:rFonts w:hint="eastAsia" w:ascii="宋体" w:hAnsi="宋体" w:eastAsia="宋体" w:cs="宋体"/>
                <w:b/>
                <w:bCs/>
                <w:color w:val="auto"/>
                <w:spacing w:val="-3"/>
                <w:sz w:val="21"/>
                <w:szCs w:val="21"/>
                <w:highlight w:val="yellow"/>
              </w:rPr>
              <w:t>天内安装调试完毕。</w:t>
            </w:r>
          </w:p>
        </w:tc>
      </w:tr>
      <w:tr w14:paraId="2DAD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0C7B53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top"/>
          </w:tcPr>
          <w:p w14:paraId="17B1C2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9" w:type="pct"/>
            <w:noWrap w:val="0"/>
            <w:vAlign w:val="top"/>
          </w:tcPr>
          <w:p w14:paraId="5E653136">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bCs/>
                <w:color w:val="auto"/>
                <w:spacing w:val="-3"/>
                <w:sz w:val="21"/>
                <w:szCs w:val="21"/>
                <w:highlight w:val="yellow"/>
              </w:rPr>
              <w:t>2.4必要时，由采购人委托有资质的第三方进行验收，并出具有</w:t>
            </w:r>
            <w:r>
              <w:rPr>
                <w:rFonts w:hint="eastAsia" w:ascii="宋体" w:hAnsi="宋体" w:eastAsia="宋体" w:cs="宋体"/>
                <w:b/>
                <w:bCs/>
                <w:color w:val="auto"/>
                <w:sz w:val="21"/>
                <w:szCs w:val="21"/>
                <w:highlight w:val="yellow"/>
              </w:rPr>
              <w:t>CMA 或 CNAS</w:t>
            </w:r>
            <w:r>
              <w:rPr>
                <w:rFonts w:hint="eastAsia" w:ascii="宋体" w:hAnsi="宋体" w:eastAsia="宋体" w:cs="宋体"/>
                <w:b/>
                <w:color w:val="auto"/>
                <w:sz w:val="21"/>
                <w:szCs w:val="21"/>
                <w:highlight w:val="yellow"/>
              </w:rPr>
              <w:t>标识的</w:t>
            </w:r>
            <w:r>
              <w:rPr>
                <w:rFonts w:hint="eastAsia" w:ascii="宋体" w:hAnsi="宋体" w:eastAsia="宋体" w:cs="宋体"/>
                <w:b/>
                <w:bCs/>
                <w:color w:val="auto"/>
                <w:spacing w:val="-3"/>
                <w:sz w:val="21"/>
                <w:szCs w:val="21"/>
                <w:highlight w:val="yellow"/>
              </w:rPr>
              <w:t>验收报告,费用由中标人支付，进口设备必须具有商检合格的证明材料。验收标准按照国家规定标准执行。经检验设备正常运作后签署验收报告,产品保修期自验收合格之日起算。</w:t>
            </w:r>
          </w:p>
        </w:tc>
      </w:tr>
      <w:tr w14:paraId="1A0F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30" w:type="pct"/>
            <w:vMerge w:val="continue"/>
            <w:noWrap w:val="0"/>
            <w:vAlign w:val="center"/>
          </w:tcPr>
          <w:p w14:paraId="5766C03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top"/>
          </w:tcPr>
          <w:p w14:paraId="192DF08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9" w:type="pct"/>
            <w:noWrap w:val="0"/>
            <w:vAlign w:val="top"/>
          </w:tcPr>
          <w:p w14:paraId="16FE840A">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bCs/>
                <w:color w:val="auto"/>
                <w:spacing w:val="-3"/>
                <w:sz w:val="21"/>
                <w:szCs w:val="21"/>
                <w:highlight w:val="yellow"/>
              </w:rPr>
              <w:t>2.5如果仪器安装涉及到环境改造的，由中标人负责环境改造，以及承担改造费用。</w:t>
            </w:r>
          </w:p>
        </w:tc>
      </w:tr>
      <w:tr w14:paraId="32C1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30" w:type="pct"/>
            <w:noWrap w:val="0"/>
            <w:vAlign w:val="center"/>
          </w:tcPr>
          <w:p w14:paraId="2CEDB85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799" w:type="pct"/>
            <w:noWrap w:val="0"/>
            <w:vAlign w:val="center"/>
          </w:tcPr>
          <w:p w14:paraId="0A75EB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培训</w:t>
            </w:r>
          </w:p>
        </w:tc>
        <w:tc>
          <w:tcPr>
            <w:tcW w:w="3769" w:type="pct"/>
            <w:noWrap w:val="0"/>
            <w:vAlign w:val="top"/>
          </w:tcPr>
          <w:p w14:paraId="47908E6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3.1中标人应派专业技术人员免费对采购单位指定人员进行定期培训及指导，直至其完全掌握设备的基本故障处理技术。</w:t>
            </w:r>
          </w:p>
        </w:tc>
      </w:tr>
      <w:tr w14:paraId="6DD0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restart"/>
            <w:noWrap w:val="0"/>
            <w:vAlign w:val="center"/>
          </w:tcPr>
          <w:p w14:paraId="05F08F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799" w:type="pct"/>
            <w:vMerge w:val="restart"/>
            <w:noWrap w:val="0"/>
            <w:vAlign w:val="center"/>
          </w:tcPr>
          <w:p w14:paraId="300970A1">
            <w:pPr>
              <w:keepNext w:val="0"/>
              <w:keepLines w:val="0"/>
              <w:pageBreakBefore w:val="0"/>
              <w:widowControl w:val="0"/>
              <w:tabs>
                <w:tab w:val="left" w:pos="12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知识产权</w:t>
            </w:r>
          </w:p>
        </w:tc>
        <w:tc>
          <w:tcPr>
            <w:tcW w:w="3769" w:type="pct"/>
            <w:noWrap w:val="0"/>
            <w:vAlign w:val="top"/>
          </w:tcPr>
          <w:p w14:paraId="7637BB34">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2E36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continue"/>
            <w:noWrap w:val="0"/>
            <w:vAlign w:val="center"/>
          </w:tcPr>
          <w:p w14:paraId="3D79B7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7A5F10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439EB41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4.2采购人购买产品后，有权对该产品与其他设备进行配套、整合或适当改进，而免受侵犯专利权的起诉。</w:t>
            </w:r>
          </w:p>
        </w:tc>
      </w:tr>
      <w:tr w14:paraId="42BE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30" w:type="pct"/>
            <w:vMerge w:val="restart"/>
            <w:noWrap w:val="0"/>
            <w:vAlign w:val="center"/>
          </w:tcPr>
          <w:p w14:paraId="02275CD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799" w:type="pct"/>
            <w:vMerge w:val="restart"/>
            <w:noWrap w:val="0"/>
            <w:vAlign w:val="center"/>
          </w:tcPr>
          <w:p w14:paraId="1D038A8E">
            <w:pPr>
              <w:keepNext w:val="0"/>
              <w:keepLines w:val="0"/>
              <w:pageBreakBefore w:val="0"/>
              <w:widowControl w:val="0"/>
              <w:tabs>
                <w:tab w:val="left" w:pos="12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违约责任</w:t>
            </w:r>
          </w:p>
        </w:tc>
        <w:tc>
          <w:tcPr>
            <w:tcW w:w="3769" w:type="pct"/>
            <w:noWrap w:val="0"/>
            <w:vAlign w:val="top"/>
          </w:tcPr>
          <w:p w14:paraId="1F5A84A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5.1如投标人未按照投标文件中承诺的时间交货或提供服务，投标人应承担延期交货和延期服务的违约责任，并赔偿采购人因此造成的实际经济损失。实际经济损失超出质保金金额，采购人有权依法终止合同。</w:t>
            </w:r>
          </w:p>
        </w:tc>
      </w:tr>
      <w:tr w14:paraId="0C25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430" w:type="pct"/>
            <w:vMerge w:val="continue"/>
            <w:noWrap w:val="0"/>
            <w:vAlign w:val="center"/>
          </w:tcPr>
          <w:p w14:paraId="3FA9B7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577469A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3D5654C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5.2投标人所交设备的品种、型号、规格、质量、功能、技术参数等方面不能实质性满足招标文件要约的，采购人有权拒绝收货，投标人向采购人偿付项目采购金额百分之</w:t>
            </w:r>
            <w:r>
              <w:rPr>
                <w:rFonts w:hint="eastAsia" w:ascii="宋体" w:hAnsi="宋体" w:eastAsia="宋体" w:cs="宋体"/>
                <w:bCs/>
                <w:color w:val="auto"/>
                <w:sz w:val="21"/>
                <w:szCs w:val="21"/>
                <w:highlight w:val="none"/>
                <w:u w:val="single"/>
              </w:rPr>
              <w:t xml:space="preserve"> 十</w:t>
            </w:r>
            <w:r>
              <w:rPr>
                <w:rFonts w:hint="eastAsia" w:ascii="宋体" w:hAnsi="宋体" w:eastAsia="宋体" w:cs="宋体"/>
                <w:bCs/>
                <w:color w:val="auto"/>
                <w:sz w:val="21"/>
                <w:szCs w:val="21"/>
                <w:highlight w:val="none"/>
              </w:rPr>
              <w:t>的违约金；造成严重后果的，根据《深圳经济特区政府采购条例》第五十七条第（二）款规定，由主管部门对中标人进行处罚。</w:t>
            </w:r>
          </w:p>
        </w:tc>
      </w:tr>
      <w:tr w14:paraId="504D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22E875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401FAA7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380449F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5.3投标人不能交付设备的，投标人向采购人偿付项目采购金额百分之</w:t>
            </w:r>
            <w:r>
              <w:rPr>
                <w:rFonts w:hint="eastAsia" w:ascii="宋体" w:hAnsi="宋体" w:eastAsia="宋体" w:cs="宋体"/>
                <w:bCs/>
                <w:color w:val="auto"/>
                <w:sz w:val="21"/>
                <w:szCs w:val="21"/>
                <w:highlight w:val="none"/>
                <w:u w:val="single"/>
              </w:rPr>
              <w:t xml:space="preserve">  十  </w:t>
            </w:r>
            <w:r>
              <w:rPr>
                <w:rFonts w:hint="eastAsia" w:ascii="宋体" w:hAnsi="宋体" w:eastAsia="宋体" w:cs="宋体"/>
                <w:bCs/>
                <w:color w:val="auto"/>
                <w:sz w:val="21"/>
                <w:szCs w:val="21"/>
                <w:highlight w:val="none"/>
              </w:rPr>
              <w:t>的违约金；造成严重后果的，根据《深圳经济特区政府采购条例》第五十七条第（二）款规定，由主管部门对中标人进行处罚。</w:t>
            </w:r>
          </w:p>
        </w:tc>
      </w:tr>
      <w:tr w14:paraId="3215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232E28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18FDD63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66A11CC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5.4投标人逾期未交设备的，投标人向采购人每日偿付设备款千分之</w:t>
            </w:r>
            <w:r>
              <w:rPr>
                <w:rFonts w:hint="eastAsia" w:ascii="宋体" w:hAnsi="宋体" w:eastAsia="宋体" w:cs="宋体"/>
                <w:bCs/>
                <w:color w:val="auto"/>
                <w:sz w:val="21"/>
                <w:szCs w:val="21"/>
                <w:highlight w:val="none"/>
                <w:u w:val="single"/>
              </w:rPr>
              <w:t xml:space="preserve"> 十  </w:t>
            </w:r>
            <w:r>
              <w:rPr>
                <w:rFonts w:hint="eastAsia" w:ascii="宋体" w:hAnsi="宋体" w:eastAsia="宋体" w:cs="宋体"/>
                <w:bCs/>
                <w:color w:val="auto"/>
                <w:sz w:val="21"/>
                <w:szCs w:val="21"/>
                <w:highlight w:val="none"/>
              </w:rPr>
              <w:t>（千分之十以上千分之二十以下）的违约金。投标人超过交货期限</w:t>
            </w:r>
            <w:r>
              <w:rPr>
                <w:rFonts w:hint="eastAsia" w:ascii="宋体" w:hAnsi="宋体" w:eastAsia="宋体" w:cs="宋体"/>
                <w:bCs/>
                <w:color w:val="auto"/>
                <w:sz w:val="21"/>
                <w:szCs w:val="21"/>
                <w:highlight w:val="none"/>
                <w:u w:val="single"/>
              </w:rPr>
              <w:t xml:space="preserve"> 30</w:t>
            </w:r>
            <w:r>
              <w:rPr>
                <w:rFonts w:hint="eastAsia" w:ascii="宋体" w:hAnsi="宋体" w:eastAsia="宋体" w:cs="宋体"/>
                <w:bCs/>
                <w:color w:val="auto"/>
                <w:sz w:val="21"/>
                <w:szCs w:val="21"/>
                <w:highlight w:val="none"/>
              </w:rPr>
              <w:t>日仍未交货，采购人有权依法解除合同。</w:t>
            </w:r>
          </w:p>
        </w:tc>
      </w:tr>
      <w:tr w14:paraId="3C1B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30" w:type="pct"/>
            <w:vMerge w:val="continue"/>
            <w:noWrap w:val="0"/>
            <w:vAlign w:val="center"/>
          </w:tcPr>
          <w:p w14:paraId="19E60BE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67C53E4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4E6E832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5.5违约金先从由投标人质保金中扣除，若有不足部分则由中标人补齐。</w:t>
            </w:r>
          </w:p>
        </w:tc>
      </w:tr>
      <w:tr w14:paraId="459D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noWrap w:val="0"/>
            <w:vAlign w:val="center"/>
          </w:tcPr>
          <w:p w14:paraId="48E34F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p>
        </w:tc>
        <w:tc>
          <w:tcPr>
            <w:tcW w:w="799" w:type="pct"/>
            <w:noWrap w:val="0"/>
            <w:vAlign w:val="center"/>
          </w:tcPr>
          <w:p w14:paraId="3709943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付款方式</w:t>
            </w:r>
          </w:p>
        </w:tc>
        <w:tc>
          <w:tcPr>
            <w:tcW w:w="3769" w:type="pct"/>
            <w:noWrap w:val="0"/>
            <w:vAlign w:val="center"/>
          </w:tcPr>
          <w:p w14:paraId="1872291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yellow"/>
              </w:rPr>
              <w:t>★</w:t>
            </w:r>
            <w:r>
              <w:rPr>
                <w:rFonts w:hint="eastAsia" w:ascii="宋体" w:hAnsi="宋体" w:eastAsia="宋体" w:cs="宋体"/>
                <w:b/>
                <w:color w:val="auto"/>
                <w:sz w:val="21"/>
                <w:szCs w:val="21"/>
                <w:highlight w:val="yellow"/>
              </w:rPr>
              <w:t>6.1采用分期付款，具体以合同约定为准。</w:t>
            </w:r>
          </w:p>
        </w:tc>
      </w:tr>
      <w:tr w14:paraId="232A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restart"/>
            <w:noWrap w:val="0"/>
            <w:vAlign w:val="center"/>
          </w:tcPr>
          <w:p w14:paraId="124BA3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p>
        </w:tc>
        <w:tc>
          <w:tcPr>
            <w:tcW w:w="799" w:type="pct"/>
            <w:vMerge w:val="restart"/>
            <w:noWrap w:val="0"/>
            <w:vAlign w:val="center"/>
          </w:tcPr>
          <w:p w14:paraId="00E5E0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报价方式</w:t>
            </w:r>
          </w:p>
        </w:tc>
        <w:tc>
          <w:tcPr>
            <w:tcW w:w="3769" w:type="pct"/>
            <w:noWrap w:val="0"/>
            <w:vAlign w:val="center"/>
          </w:tcPr>
          <w:p w14:paraId="5D1DE4D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7.1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tc>
      </w:tr>
      <w:tr w14:paraId="5D5E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290C98C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2BC6C84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center"/>
          </w:tcPr>
          <w:p w14:paraId="77C4E79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★7.2投标人应充分了解项目的位置、情况、道路及任何其它足以影响投标报价的情况，任何因忽视或误解项目情况而导致的索赔或服务期限延长申请将不获批准。</w:t>
            </w:r>
          </w:p>
        </w:tc>
      </w:tr>
      <w:tr w14:paraId="124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032F8D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0F1637F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center"/>
          </w:tcPr>
          <w:p w14:paraId="6F46D25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★7.3投标人不得期望通过索赔等方式获取补偿，否则，除可能遭到拒绝外，还可能将被作为不良行为记录在案，并可能影响其以后参加政府采购的项目投标。各投标人在投标报价时，应充分考虑投标报价的风险。</w:t>
            </w:r>
          </w:p>
        </w:tc>
      </w:tr>
      <w:tr w14:paraId="7935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restart"/>
            <w:noWrap w:val="0"/>
            <w:vAlign w:val="center"/>
          </w:tcPr>
          <w:p w14:paraId="4EE785B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w:t>
            </w:r>
          </w:p>
        </w:tc>
        <w:tc>
          <w:tcPr>
            <w:tcW w:w="799" w:type="pct"/>
            <w:vMerge w:val="restart"/>
            <w:noWrap w:val="0"/>
            <w:vAlign w:val="center"/>
          </w:tcPr>
          <w:p w14:paraId="1ADACDD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w:t>
            </w:r>
          </w:p>
        </w:tc>
        <w:tc>
          <w:tcPr>
            <w:tcW w:w="3769" w:type="pct"/>
            <w:noWrap w:val="0"/>
            <w:vAlign w:val="center"/>
          </w:tcPr>
          <w:p w14:paraId="280A654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★8.1投标人应按其投标文件中的承诺，进行其他售后服务工作。</w:t>
            </w:r>
          </w:p>
        </w:tc>
      </w:tr>
      <w:tr w14:paraId="0FC9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23DC73F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1231C0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center"/>
          </w:tcPr>
          <w:p w14:paraId="436A983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w:t>
            </w:r>
            <w:r>
              <w:rPr>
                <w:rFonts w:hint="eastAsia" w:ascii="宋体" w:hAnsi="宋体" w:eastAsia="宋体" w:cs="宋体"/>
                <w:b/>
                <w:bCs w:val="0"/>
                <w:color w:val="auto"/>
                <w:sz w:val="21"/>
                <w:szCs w:val="21"/>
                <w:highlight w:val="yellow"/>
                <w:lang w:val="en-US" w:eastAsia="zh-CN"/>
              </w:rPr>
              <w:t>8.2</w:t>
            </w:r>
            <w:r>
              <w:rPr>
                <w:rFonts w:hint="eastAsia" w:ascii="宋体" w:hAnsi="宋体" w:eastAsia="宋体" w:cs="宋体"/>
                <w:b/>
                <w:bCs w:val="0"/>
                <w:color w:val="auto"/>
                <w:sz w:val="21"/>
                <w:szCs w:val="21"/>
                <w:highlight w:val="yellow"/>
              </w:rPr>
              <w:t>设备配套使用的试剂耗材全部在阳光平台采购，要求相关试剂耗材必须在深圳市阳光平台完成备案，且按深圳市阳光平台三色九段线最低价格供应，根据阳光平台进行动态调整</w:t>
            </w:r>
            <w:r>
              <w:rPr>
                <w:rFonts w:hint="eastAsia" w:ascii="宋体" w:hAnsi="宋体" w:eastAsia="宋体" w:cs="宋体"/>
                <w:b/>
                <w:bCs w:val="0"/>
                <w:color w:val="auto"/>
                <w:sz w:val="21"/>
                <w:szCs w:val="21"/>
                <w:highlight w:val="yellow"/>
                <w:lang w:eastAsia="zh-CN"/>
              </w:rPr>
              <w:t>。</w:t>
            </w:r>
          </w:p>
        </w:tc>
      </w:tr>
      <w:tr w14:paraId="712E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3E23651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046BCD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center"/>
          </w:tcPr>
          <w:p w14:paraId="4D062B5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w:t>
            </w:r>
            <w:r>
              <w:rPr>
                <w:rFonts w:hint="eastAsia" w:ascii="宋体" w:hAnsi="宋体" w:eastAsia="宋体" w:cs="宋体"/>
                <w:b/>
                <w:bCs w:val="0"/>
                <w:color w:val="auto"/>
                <w:sz w:val="21"/>
                <w:szCs w:val="21"/>
                <w:highlight w:val="yellow"/>
                <w:lang w:val="en-US" w:eastAsia="zh-CN"/>
              </w:rPr>
              <w:t>8.3</w:t>
            </w:r>
            <w:r>
              <w:rPr>
                <w:rFonts w:hint="eastAsia" w:ascii="宋体" w:hAnsi="宋体" w:eastAsia="宋体" w:cs="宋体"/>
                <w:b/>
                <w:bCs w:val="0"/>
                <w:color w:val="auto"/>
                <w:sz w:val="21"/>
                <w:szCs w:val="21"/>
                <w:highlight w:val="yellow"/>
              </w:rPr>
              <w:t>检验项目所需的质控品、校准品、清洗液、定标液、加样吸头等，如未在阳光平台挂网的辅助耗材，由中标人负责配套提供，确保检验项目正常开展。</w:t>
            </w:r>
          </w:p>
        </w:tc>
      </w:tr>
    </w:tbl>
    <w:p w14:paraId="0A95B263">
      <w:pPr>
        <w:pStyle w:val="321"/>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2.适用于B包：</w:t>
      </w:r>
    </w:p>
    <w:tbl>
      <w:tblPr>
        <w:tblStyle w:val="50"/>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72"/>
        <w:gridCol w:w="7420"/>
      </w:tblGrid>
      <w:tr w14:paraId="7B0E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0" w:type="pct"/>
            <w:noWrap w:val="0"/>
            <w:vAlign w:val="center"/>
          </w:tcPr>
          <w:p w14:paraId="2BAAFE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99" w:type="pct"/>
            <w:noWrap w:val="0"/>
            <w:vAlign w:val="center"/>
          </w:tcPr>
          <w:p w14:paraId="6C9D04D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目录</w:t>
            </w:r>
          </w:p>
        </w:tc>
        <w:tc>
          <w:tcPr>
            <w:tcW w:w="3769" w:type="pct"/>
            <w:noWrap w:val="0"/>
            <w:vAlign w:val="center"/>
          </w:tcPr>
          <w:p w14:paraId="41A00B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商务需求</w:t>
            </w:r>
          </w:p>
        </w:tc>
      </w:tr>
      <w:tr w14:paraId="1B69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noWrap w:val="0"/>
            <w:vAlign w:val="top"/>
          </w:tcPr>
          <w:p w14:paraId="1C67F6D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（一）免费保修期内售后服务要求</w:t>
            </w:r>
          </w:p>
        </w:tc>
      </w:tr>
      <w:tr w14:paraId="095C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30" w:type="pct"/>
            <w:vMerge w:val="restart"/>
            <w:noWrap w:val="0"/>
            <w:vAlign w:val="center"/>
          </w:tcPr>
          <w:p w14:paraId="6A30AA1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799" w:type="pct"/>
            <w:vMerge w:val="restart"/>
            <w:noWrap w:val="0"/>
            <w:vAlign w:val="center"/>
          </w:tcPr>
          <w:p w14:paraId="263AF9F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维修及维护服务</w:t>
            </w:r>
          </w:p>
        </w:tc>
        <w:tc>
          <w:tcPr>
            <w:tcW w:w="3769" w:type="pct"/>
            <w:noWrap w:val="0"/>
            <w:vAlign w:val="top"/>
          </w:tcPr>
          <w:p w14:paraId="285726F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yellow"/>
              </w:rPr>
              <w:t>★1.1各投标人应在投标文件中列明各主机、配件和易耗品的保修期限,并承诺提供整机免费保修期</w:t>
            </w:r>
            <w:r>
              <w:rPr>
                <w:rFonts w:hint="eastAsia" w:ascii="宋体" w:hAnsi="宋体" w:eastAsia="宋体" w:cs="宋体"/>
                <w:b/>
                <w:color w:val="auto"/>
                <w:sz w:val="21"/>
                <w:szCs w:val="21"/>
                <w:highlight w:val="yellow"/>
                <w:lang w:val="en-US" w:eastAsia="zh-CN"/>
              </w:rPr>
              <w:t>≥</w:t>
            </w:r>
            <w:r>
              <w:rPr>
                <w:rFonts w:hint="eastAsia" w:ascii="宋体" w:hAnsi="宋体" w:eastAsia="宋体" w:cs="宋体"/>
                <w:b/>
                <w:color w:val="auto"/>
                <w:sz w:val="21"/>
                <w:szCs w:val="21"/>
                <w:highlight w:val="yellow"/>
                <w:u w:val="single"/>
                <w:lang w:val="en-US" w:eastAsia="zh-CN"/>
              </w:rPr>
              <w:t>3</w:t>
            </w:r>
            <w:r>
              <w:rPr>
                <w:rFonts w:hint="eastAsia" w:ascii="宋体" w:hAnsi="宋体" w:eastAsia="宋体" w:cs="宋体"/>
                <w:b/>
                <w:color w:val="auto"/>
                <w:sz w:val="21"/>
                <w:szCs w:val="21"/>
                <w:highlight w:val="yellow"/>
              </w:rPr>
              <w:t>年,</w:t>
            </w:r>
            <w:r>
              <w:rPr>
                <w:rFonts w:hint="eastAsia" w:ascii="宋体" w:hAnsi="宋体" w:eastAsia="宋体" w:cs="宋体"/>
                <w:b/>
                <w:bCs w:val="0"/>
                <w:color w:val="auto"/>
                <w:sz w:val="21"/>
                <w:szCs w:val="21"/>
                <w:highlight w:val="yellow"/>
              </w:rPr>
              <w:t>设备有效使用期限≥5年，</w:t>
            </w:r>
            <w:r>
              <w:rPr>
                <w:rFonts w:hint="eastAsia" w:ascii="宋体" w:hAnsi="宋体" w:eastAsia="宋体" w:cs="宋体"/>
                <w:b/>
                <w:color w:val="auto"/>
                <w:sz w:val="21"/>
                <w:szCs w:val="21"/>
                <w:highlight w:val="yellow"/>
              </w:rPr>
              <w:t>终身维修。保修期内,年度定期预防性维护保养次数应不少于</w:t>
            </w:r>
            <w:r>
              <w:rPr>
                <w:rFonts w:hint="eastAsia" w:ascii="宋体" w:hAnsi="宋体" w:eastAsia="宋体" w:cs="宋体"/>
                <w:b/>
                <w:color w:val="auto"/>
                <w:sz w:val="21"/>
                <w:szCs w:val="21"/>
                <w:highlight w:val="yellow"/>
                <w:u w:val="single"/>
              </w:rPr>
              <w:t xml:space="preserve"> </w:t>
            </w:r>
            <w:r>
              <w:rPr>
                <w:rFonts w:hint="eastAsia" w:ascii="宋体" w:hAnsi="宋体" w:eastAsia="宋体" w:cs="宋体"/>
                <w:b/>
                <w:color w:val="auto"/>
                <w:sz w:val="21"/>
                <w:szCs w:val="21"/>
                <w:highlight w:val="yellow"/>
                <w:u w:val="single"/>
                <w:lang w:val="en-US" w:eastAsia="zh-CN"/>
              </w:rPr>
              <w:t>2</w:t>
            </w:r>
            <w:r>
              <w:rPr>
                <w:rFonts w:hint="eastAsia" w:ascii="宋体" w:hAnsi="宋体" w:eastAsia="宋体" w:cs="宋体"/>
                <w:b/>
                <w:color w:val="auto"/>
                <w:sz w:val="21"/>
                <w:szCs w:val="21"/>
                <w:highlight w:val="yellow"/>
                <w:u w:val="single"/>
              </w:rPr>
              <w:t xml:space="preserve"> </w:t>
            </w:r>
            <w:r>
              <w:rPr>
                <w:rFonts w:hint="eastAsia" w:ascii="宋体" w:hAnsi="宋体" w:eastAsia="宋体" w:cs="宋体"/>
                <w:b/>
                <w:color w:val="auto"/>
                <w:sz w:val="21"/>
                <w:szCs w:val="21"/>
                <w:highlight w:val="yellow"/>
              </w:rPr>
              <w:t>次</w:t>
            </w:r>
            <w:r>
              <w:rPr>
                <w:rFonts w:hint="eastAsia" w:ascii="宋体" w:hAnsi="宋体" w:eastAsia="宋体" w:cs="宋体"/>
                <w:b/>
                <w:bCs w:val="0"/>
                <w:color w:val="auto"/>
                <w:sz w:val="21"/>
                <w:szCs w:val="21"/>
                <w:highlight w:val="yellow"/>
              </w:rPr>
              <w:t>，设备有效使用期内，年度定期计量</w:t>
            </w:r>
            <w:r>
              <w:rPr>
                <w:rFonts w:hint="eastAsia" w:ascii="宋体" w:hAnsi="宋体" w:eastAsia="宋体" w:cs="宋体"/>
                <w:b/>
                <w:bCs w:val="0"/>
                <w:color w:val="auto"/>
                <w:sz w:val="21"/>
                <w:szCs w:val="21"/>
                <w:highlight w:val="yellow"/>
                <w:lang w:val="en-US" w:eastAsia="zh-CN"/>
              </w:rPr>
              <w:t>校准</w:t>
            </w:r>
            <w:r>
              <w:rPr>
                <w:rFonts w:hint="eastAsia" w:ascii="宋体" w:hAnsi="宋体" w:eastAsia="宋体" w:cs="宋体"/>
                <w:b/>
                <w:bCs w:val="0"/>
                <w:color w:val="auto"/>
                <w:sz w:val="21"/>
                <w:szCs w:val="21"/>
                <w:highlight w:val="yellow"/>
              </w:rPr>
              <w:t>应不少于 1 次，计量</w:t>
            </w:r>
            <w:r>
              <w:rPr>
                <w:rFonts w:hint="eastAsia" w:ascii="宋体" w:hAnsi="宋体" w:eastAsia="宋体" w:cs="宋体"/>
                <w:b/>
                <w:bCs w:val="0"/>
                <w:color w:val="auto"/>
                <w:sz w:val="21"/>
                <w:szCs w:val="21"/>
                <w:highlight w:val="yellow"/>
                <w:lang w:val="en-US" w:eastAsia="zh-CN"/>
              </w:rPr>
              <w:t>校准</w:t>
            </w:r>
            <w:r>
              <w:rPr>
                <w:rFonts w:hint="eastAsia" w:ascii="宋体" w:hAnsi="宋体" w:eastAsia="宋体" w:cs="宋体"/>
                <w:b/>
                <w:bCs w:val="0"/>
                <w:color w:val="auto"/>
                <w:sz w:val="21"/>
                <w:szCs w:val="21"/>
                <w:highlight w:val="yellow"/>
              </w:rPr>
              <w:t>须出具具有CMA标识的检定报告，产生的相关费用由中标人承担</w:t>
            </w:r>
            <w:r>
              <w:rPr>
                <w:rFonts w:hint="eastAsia" w:ascii="宋体" w:hAnsi="宋体" w:eastAsia="宋体" w:cs="宋体"/>
                <w:b/>
                <w:color w:val="auto"/>
                <w:sz w:val="21"/>
                <w:szCs w:val="21"/>
                <w:highlight w:val="yellow"/>
              </w:rPr>
              <w:t>。保修期内免费更换零配件、免工时费。</w:t>
            </w:r>
          </w:p>
        </w:tc>
      </w:tr>
      <w:tr w14:paraId="7D96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0" w:type="pct"/>
            <w:vMerge w:val="continue"/>
            <w:noWrap w:val="0"/>
            <w:vAlign w:val="center"/>
          </w:tcPr>
          <w:p w14:paraId="4EE672A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5B13F89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0052422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1.2由设备制造商提供售后服务，</w:t>
            </w:r>
            <w:r>
              <w:rPr>
                <w:rFonts w:hint="eastAsia" w:ascii="宋体" w:hAnsi="宋体" w:eastAsia="宋体" w:cs="宋体"/>
                <w:bCs/>
                <w:color w:val="auto"/>
                <w:sz w:val="21"/>
                <w:szCs w:val="21"/>
                <w:highlight w:val="none"/>
                <w:u w:val="single"/>
              </w:rPr>
              <w:t>4</w:t>
            </w:r>
            <w:r>
              <w:rPr>
                <w:rFonts w:hint="eastAsia" w:ascii="宋体" w:hAnsi="宋体" w:eastAsia="宋体" w:cs="宋体"/>
                <w:color w:val="auto"/>
                <w:sz w:val="21"/>
                <w:szCs w:val="21"/>
                <w:highlight w:val="none"/>
              </w:rPr>
              <w:t>小时内响应，</w:t>
            </w:r>
            <w:r>
              <w:rPr>
                <w:rFonts w:hint="eastAsia" w:ascii="宋体" w:hAnsi="宋体" w:eastAsia="宋体" w:cs="宋体"/>
                <w:bCs/>
                <w:color w:val="auto"/>
                <w:sz w:val="21"/>
                <w:szCs w:val="21"/>
                <w:highlight w:val="none"/>
                <w:u w:val="single"/>
              </w:rPr>
              <w:t>24</w:t>
            </w:r>
            <w:r>
              <w:rPr>
                <w:rFonts w:hint="eastAsia" w:ascii="宋体" w:hAnsi="宋体" w:eastAsia="宋体" w:cs="宋体"/>
                <w:color w:val="auto"/>
                <w:sz w:val="21"/>
                <w:szCs w:val="21"/>
                <w:highlight w:val="none"/>
              </w:rPr>
              <w:t>小时维修到位（不可抗力情况除外）。消耗品和零配件供应及时，特殊情况下可提供备用机。</w:t>
            </w:r>
          </w:p>
        </w:tc>
      </w:tr>
      <w:tr w14:paraId="6C85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continue"/>
            <w:noWrap w:val="0"/>
            <w:vAlign w:val="center"/>
          </w:tcPr>
          <w:p w14:paraId="66825D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48F94CB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5A82402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1.3投标人负责货物的终身维修，保证5年以上供应维修配件</w:t>
            </w:r>
            <w:r>
              <w:rPr>
                <w:rFonts w:hint="eastAsia" w:ascii="宋体" w:hAnsi="宋体" w:eastAsia="宋体" w:cs="宋体"/>
                <w:color w:val="auto"/>
                <w:sz w:val="21"/>
                <w:szCs w:val="21"/>
                <w:highlight w:val="none"/>
                <w:lang w:val="en-US" w:eastAsia="zh-CN"/>
              </w:rPr>
              <w:t>及配套耗材</w:t>
            </w:r>
            <w:r>
              <w:rPr>
                <w:rFonts w:hint="eastAsia" w:ascii="宋体" w:hAnsi="宋体" w:eastAsia="宋体" w:cs="宋体"/>
                <w:color w:val="auto"/>
                <w:sz w:val="21"/>
                <w:szCs w:val="21"/>
                <w:highlight w:val="none"/>
              </w:rPr>
              <w:t>。</w:t>
            </w:r>
          </w:p>
        </w:tc>
      </w:tr>
      <w:tr w14:paraId="7D9F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continue"/>
            <w:noWrap w:val="0"/>
            <w:vAlign w:val="center"/>
          </w:tcPr>
          <w:p w14:paraId="595FDE2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0E58F7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3BB5311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yellow"/>
              </w:rPr>
              <w:t>★1.4需免费提供标准DICIM格式及开放接口，并与医院HIS、PACS、EMR等系统进行无缝对接，符合实时数据采集上传和局域网存储功能，所产生的费用由中标人承担。</w:t>
            </w:r>
          </w:p>
        </w:tc>
      </w:tr>
      <w:tr w14:paraId="343B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0" w:type="pct"/>
            <w:noWrap w:val="0"/>
            <w:vAlign w:val="center"/>
          </w:tcPr>
          <w:p w14:paraId="1E24F6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799" w:type="pct"/>
            <w:noWrap w:val="0"/>
            <w:vAlign w:val="center"/>
          </w:tcPr>
          <w:p w14:paraId="30B2694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质量保证</w:t>
            </w:r>
          </w:p>
        </w:tc>
        <w:tc>
          <w:tcPr>
            <w:tcW w:w="3769" w:type="pct"/>
            <w:noWrap w:val="0"/>
            <w:vAlign w:val="top"/>
          </w:tcPr>
          <w:p w14:paraId="2697D2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2.1在保修期内, 投标人应确保年开机率在95%以上, 若不能达到此开机率，将作以下处理：a. 年开机率在90-95%之间,保修期延长至6年；b. 年开机率在85-90%之间，保修期延长至9年；c. 年开机率低于85%，投标人必须无条件更换新机，并重新计算保修期，以及赔偿用户的直接经济损失和间接经济损失。注：年开机率=（365-停机天数）/365）</w:t>
            </w:r>
          </w:p>
        </w:tc>
      </w:tr>
      <w:tr w14:paraId="14EB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noWrap w:val="0"/>
            <w:vAlign w:val="top"/>
          </w:tcPr>
          <w:p w14:paraId="19BED6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（二）免费保修期外售后服务要求</w:t>
            </w:r>
          </w:p>
        </w:tc>
      </w:tr>
      <w:tr w14:paraId="0B66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restart"/>
            <w:noWrap w:val="0"/>
            <w:vAlign w:val="center"/>
          </w:tcPr>
          <w:p w14:paraId="59C3C9F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799" w:type="pct"/>
            <w:vMerge w:val="restart"/>
            <w:noWrap w:val="0"/>
            <w:vAlign w:val="center"/>
          </w:tcPr>
          <w:p w14:paraId="152621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维修零配件、消耗品和延续保修合同的报价</w:t>
            </w:r>
          </w:p>
        </w:tc>
        <w:tc>
          <w:tcPr>
            <w:tcW w:w="3769" w:type="pct"/>
            <w:noWrap w:val="0"/>
            <w:vAlign w:val="top"/>
          </w:tcPr>
          <w:p w14:paraId="1272EBE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1.1由设备制造商提供售后服务，</w:t>
            </w:r>
            <w:r>
              <w:rPr>
                <w:rFonts w:hint="eastAsia" w:ascii="宋体" w:hAnsi="宋体" w:eastAsia="宋体" w:cs="宋体"/>
                <w:bCs/>
                <w:color w:val="auto"/>
                <w:sz w:val="21"/>
                <w:szCs w:val="21"/>
                <w:highlight w:val="none"/>
                <w:u w:val="single"/>
              </w:rPr>
              <w:t>4</w:t>
            </w:r>
            <w:r>
              <w:rPr>
                <w:rFonts w:hint="eastAsia" w:ascii="宋体" w:hAnsi="宋体" w:eastAsia="宋体" w:cs="宋体"/>
                <w:color w:val="auto"/>
                <w:sz w:val="21"/>
                <w:szCs w:val="21"/>
                <w:highlight w:val="none"/>
              </w:rPr>
              <w:t>小时内响应，</w:t>
            </w:r>
            <w:r>
              <w:rPr>
                <w:rFonts w:hint="eastAsia" w:ascii="宋体" w:hAnsi="宋体" w:eastAsia="宋体" w:cs="宋体"/>
                <w:bCs/>
                <w:color w:val="auto"/>
                <w:sz w:val="21"/>
                <w:szCs w:val="21"/>
                <w:highlight w:val="none"/>
                <w:u w:val="single"/>
              </w:rPr>
              <w:t xml:space="preserve">  24</w:t>
            </w:r>
            <w:r>
              <w:rPr>
                <w:rFonts w:hint="eastAsia" w:ascii="宋体" w:hAnsi="宋体" w:eastAsia="宋体" w:cs="宋体"/>
                <w:color w:val="auto"/>
                <w:sz w:val="21"/>
                <w:szCs w:val="21"/>
                <w:highlight w:val="none"/>
              </w:rPr>
              <w:t>小时维修到位（不可抗力情况除外）。消耗品和零配件供应及时，特殊情况下可提供备用机。</w:t>
            </w:r>
          </w:p>
        </w:tc>
      </w:tr>
      <w:tr w14:paraId="3D4A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4A718CD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p>
        </w:tc>
        <w:tc>
          <w:tcPr>
            <w:tcW w:w="799" w:type="pct"/>
            <w:vMerge w:val="continue"/>
            <w:noWrap w:val="0"/>
            <w:vAlign w:val="center"/>
          </w:tcPr>
          <w:p w14:paraId="32A8F43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p>
        </w:tc>
        <w:tc>
          <w:tcPr>
            <w:tcW w:w="3769" w:type="pct"/>
            <w:noWrap w:val="0"/>
            <w:vAlign w:val="top"/>
          </w:tcPr>
          <w:p w14:paraId="5F8FD96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1.2保修期满后，投标人应以优惠价供应维修零配件、消耗品和延续保修合同。价格最高的前5项零配件、消耗品和延续保修合同的报价明细必须填写于《</w:t>
            </w:r>
            <w:r>
              <w:rPr>
                <w:rFonts w:hint="eastAsia" w:ascii="宋体" w:hAnsi="宋体" w:eastAsia="宋体" w:cs="宋体"/>
                <w:color w:val="auto"/>
                <w:sz w:val="21"/>
                <w:szCs w:val="21"/>
                <w:highlight w:val="none"/>
                <w:lang w:eastAsia="zh-CN"/>
              </w:rPr>
              <w:t>零配件、消耗品和延续保修合同报价明细清单</w:t>
            </w:r>
            <w:r>
              <w:rPr>
                <w:rFonts w:hint="eastAsia" w:ascii="宋体" w:hAnsi="宋体" w:eastAsia="宋体" w:cs="宋体"/>
                <w:color w:val="auto"/>
                <w:sz w:val="21"/>
                <w:szCs w:val="21"/>
                <w:highlight w:val="none"/>
              </w:rPr>
              <w:t>》中。</w:t>
            </w:r>
          </w:p>
        </w:tc>
      </w:tr>
      <w:tr w14:paraId="0A53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continue"/>
            <w:noWrap w:val="0"/>
            <w:vAlign w:val="center"/>
          </w:tcPr>
          <w:p w14:paraId="0A9858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p>
        </w:tc>
        <w:tc>
          <w:tcPr>
            <w:tcW w:w="799" w:type="pct"/>
            <w:vMerge w:val="continue"/>
            <w:noWrap w:val="0"/>
            <w:vAlign w:val="top"/>
          </w:tcPr>
          <w:p w14:paraId="62D31B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p>
        </w:tc>
        <w:tc>
          <w:tcPr>
            <w:tcW w:w="3769" w:type="pct"/>
            <w:noWrap w:val="0"/>
            <w:vAlign w:val="top"/>
          </w:tcPr>
          <w:p w14:paraId="56667D7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1.3采购人可与投标人就优惠价进行谈判，但优惠价不得高于投标人在投标文件的《</w:t>
            </w:r>
            <w:r>
              <w:rPr>
                <w:rFonts w:hint="eastAsia" w:ascii="宋体" w:hAnsi="宋体" w:eastAsia="宋体" w:cs="宋体"/>
                <w:color w:val="auto"/>
                <w:sz w:val="21"/>
                <w:szCs w:val="21"/>
                <w:highlight w:val="none"/>
                <w:lang w:eastAsia="zh-CN"/>
              </w:rPr>
              <w:t>零配件、消耗品和延续保修合同报价明细清单</w:t>
            </w:r>
            <w:r>
              <w:rPr>
                <w:rFonts w:hint="eastAsia" w:ascii="宋体" w:hAnsi="宋体" w:eastAsia="宋体" w:cs="宋体"/>
                <w:color w:val="auto"/>
                <w:sz w:val="21"/>
                <w:szCs w:val="21"/>
                <w:highlight w:val="none"/>
              </w:rPr>
              <w:t>》中承诺的维修零配件、消耗品和延续保修合同的报价。</w:t>
            </w:r>
          </w:p>
        </w:tc>
      </w:tr>
      <w:tr w14:paraId="321E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30" w:type="pct"/>
            <w:vMerge w:val="continue"/>
            <w:noWrap w:val="0"/>
            <w:vAlign w:val="center"/>
          </w:tcPr>
          <w:p w14:paraId="20EB11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p>
        </w:tc>
        <w:tc>
          <w:tcPr>
            <w:tcW w:w="799" w:type="pct"/>
            <w:vMerge w:val="continue"/>
            <w:noWrap w:val="0"/>
            <w:vAlign w:val="top"/>
          </w:tcPr>
          <w:p w14:paraId="43208B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p>
        </w:tc>
        <w:tc>
          <w:tcPr>
            <w:tcW w:w="3769" w:type="pct"/>
            <w:noWrap w:val="0"/>
            <w:vAlign w:val="top"/>
          </w:tcPr>
          <w:p w14:paraId="52C3B2B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1.4设备制造商维修的货物经采购人验收合格，且设备制造商提供维修专用发票后，采购人支付维修费用。</w:t>
            </w:r>
          </w:p>
        </w:tc>
      </w:tr>
      <w:tr w14:paraId="0634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0C0C33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p>
        </w:tc>
        <w:tc>
          <w:tcPr>
            <w:tcW w:w="799" w:type="pct"/>
            <w:vMerge w:val="continue"/>
            <w:noWrap w:val="0"/>
            <w:vAlign w:val="top"/>
          </w:tcPr>
          <w:p w14:paraId="240659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p>
        </w:tc>
        <w:tc>
          <w:tcPr>
            <w:tcW w:w="3769" w:type="pct"/>
            <w:noWrap w:val="0"/>
            <w:vAlign w:val="top"/>
          </w:tcPr>
          <w:p w14:paraId="219D67F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1.5投标人及设备制造商不得以任何理由不按时进行维修，不得要求采购人购买所谓“保修服务”（即：不论设备有无故障先买保修服务），不得在设备中嵌设任何不利于采购人使用与维修设备的障碍。</w:t>
            </w:r>
          </w:p>
        </w:tc>
      </w:tr>
      <w:tr w14:paraId="00F5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noWrap w:val="0"/>
            <w:vAlign w:val="top"/>
          </w:tcPr>
          <w:p w14:paraId="3FCD2F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（三）其他商务要求</w:t>
            </w:r>
          </w:p>
        </w:tc>
      </w:tr>
      <w:tr w14:paraId="7FD9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restart"/>
            <w:noWrap w:val="0"/>
            <w:vAlign w:val="center"/>
          </w:tcPr>
          <w:p w14:paraId="69F9EEA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799" w:type="pct"/>
            <w:vMerge w:val="restart"/>
            <w:noWrap w:val="0"/>
            <w:vAlign w:val="center"/>
          </w:tcPr>
          <w:p w14:paraId="48AD7BA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交货要求</w:t>
            </w:r>
          </w:p>
        </w:tc>
        <w:tc>
          <w:tcPr>
            <w:tcW w:w="3769" w:type="pct"/>
            <w:noWrap w:val="0"/>
            <w:vAlign w:val="top"/>
          </w:tcPr>
          <w:p w14:paraId="4862590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yellow"/>
              </w:rPr>
              <w:t>★1.1投标人在签订合同之日起</w:t>
            </w:r>
            <w:r>
              <w:rPr>
                <w:rFonts w:hint="eastAsia" w:ascii="宋体" w:hAnsi="宋体" w:eastAsia="宋体" w:cs="宋体"/>
                <w:b/>
                <w:color w:val="auto"/>
                <w:sz w:val="21"/>
                <w:szCs w:val="21"/>
                <w:highlight w:val="yellow"/>
                <w:lang w:val="en-US" w:eastAsia="zh-CN"/>
              </w:rPr>
              <w:t>9</w:t>
            </w:r>
            <w:r>
              <w:rPr>
                <w:rFonts w:hint="eastAsia" w:ascii="宋体" w:hAnsi="宋体" w:eastAsia="宋体" w:cs="宋体"/>
                <w:b/>
                <w:color w:val="auto"/>
                <w:sz w:val="21"/>
                <w:szCs w:val="21"/>
                <w:highlight w:val="yellow"/>
              </w:rPr>
              <w:t>0天内交货。</w:t>
            </w:r>
          </w:p>
        </w:tc>
      </w:tr>
      <w:tr w14:paraId="6623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430" w:type="pct"/>
            <w:vMerge w:val="continue"/>
            <w:noWrap w:val="0"/>
            <w:vAlign w:val="center"/>
          </w:tcPr>
          <w:p w14:paraId="2EBCEF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0A7389C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5966E52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1.2投标人</w:t>
            </w:r>
            <w:r>
              <w:rPr>
                <w:rFonts w:hint="eastAsia" w:ascii="宋体" w:hAnsi="宋体" w:eastAsia="宋体" w:cs="宋体"/>
                <w:color w:val="auto"/>
                <w:sz w:val="21"/>
                <w:szCs w:val="21"/>
                <w:highlight w:val="none"/>
              </w:rPr>
              <w:t>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14:paraId="7922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0" w:type="pct"/>
            <w:vMerge w:val="continue"/>
            <w:noWrap w:val="0"/>
            <w:vAlign w:val="center"/>
          </w:tcPr>
          <w:p w14:paraId="229EA2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111CBA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7A76A5E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pacing w:val="-3"/>
                <w:sz w:val="21"/>
                <w:szCs w:val="21"/>
                <w:highlight w:val="none"/>
              </w:rPr>
              <w:t>1.3提供的货物必须为全新、经检验合格的产品。产品如需要计量检定的应提供相关计量检定部门出具的合法检定报告。</w:t>
            </w:r>
          </w:p>
        </w:tc>
      </w:tr>
      <w:tr w14:paraId="78C2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restart"/>
            <w:noWrap w:val="0"/>
            <w:vAlign w:val="center"/>
          </w:tcPr>
          <w:p w14:paraId="0FC39A6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799" w:type="pct"/>
            <w:vMerge w:val="restart"/>
            <w:noWrap w:val="0"/>
            <w:vAlign w:val="center"/>
          </w:tcPr>
          <w:p w14:paraId="1EEBD54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运输、安装和验收</w:t>
            </w:r>
          </w:p>
        </w:tc>
        <w:tc>
          <w:tcPr>
            <w:tcW w:w="3769" w:type="pct"/>
            <w:noWrap w:val="0"/>
            <w:vAlign w:val="top"/>
          </w:tcPr>
          <w:p w14:paraId="4E004F6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bCs/>
                <w:color w:val="auto"/>
                <w:sz w:val="21"/>
                <w:szCs w:val="21"/>
                <w:highlight w:val="yellow"/>
              </w:rPr>
              <w:t>2.1投标人负责将货物安全无损运抵采购人指定地点,并承担设备的包装、运输、保险、装卸、安装调试、培训、商检及计量检测、关税、增值税和进口代理等费用。</w:t>
            </w:r>
          </w:p>
        </w:tc>
      </w:tr>
      <w:tr w14:paraId="65CC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4BE96F4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top"/>
          </w:tcPr>
          <w:p w14:paraId="097F3A8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9" w:type="pct"/>
            <w:noWrap w:val="0"/>
            <w:vAlign w:val="top"/>
          </w:tcPr>
          <w:p w14:paraId="7BA3F0C9">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bCs/>
                <w:color w:val="auto"/>
                <w:sz w:val="21"/>
                <w:szCs w:val="21"/>
                <w:highlight w:val="yellow"/>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eastAsia="宋体" w:cs="宋体"/>
                <w:b/>
                <w:bCs/>
                <w:color w:val="auto"/>
                <w:sz w:val="21"/>
                <w:szCs w:val="21"/>
                <w:highlight w:val="yellow"/>
                <w:u w:val="single"/>
              </w:rPr>
              <w:t>30</w:t>
            </w:r>
            <w:r>
              <w:rPr>
                <w:rFonts w:hint="eastAsia" w:ascii="宋体" w:hAnsi="宋体" w:eastAsia="宋体" w:cs="宋体"/>
                <w:b/>
                <w:bCs/>
                <w:color w:val="auto"/>
                <w:sz w:val="21"/>
                <w:szCs w:val="21"/>
                <w:highlight w:val="yellow"/>
              </w:rPr>
              <w:t>内采取补足、更换或退货等措施,以满足规格的要求，由此发生的一切损失和费用由投标人承担。</w:t>
            </w:r>
          </w:p>
        </w:tc>
      </w:tr>
      <w:tr w14:paraId="1651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09C573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top"/>
          </w:tcPr>
          <w:p w14:paraId="36983A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9" w:type="pct"/>
            <w:noWrap w:val="0"/>
            <w:vAlign w:val="top"/>
          </w:tcPr>
          <w:p w14:paraId="69F957E7">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bCs/>
                <w:color w:val="auto"/>
                <w:spacing w:val="-3"/>
                <w:sz w:val="21"/>
                <w:szCs w:val="21"/>
                <w:highlight w:val="yellow"/>
              </w:rPr>
              <w:t>2.3投标人负责货物的现场安装和调试,提供货物安装、调试和维修所需的专用工具和辅助材料。投标人应在货物运至指定地点后一周内开始安装调试,并在</w:t>
            </w:r>
            <w:r>
              <w:rPr>
                <w:rFonts w:hint="eastAsia" w:ascii="宋体" w:hAnsi="宋体" w:eastAsia="宋体" w:cs="宋体"/>
                <w:b/>
                <w:bCs/>
                <w:color w:val="auto"/>
                <w:sz w:val="21"/>
                <w:szCs w:val="21"/>
                <w:highlight w:val="yellow"/>
                <w:u w:val="single"/>
              </w:rPr>
              <w:t>20</w:t>
            </w:r>
            <w:r>
              <w:rPr>
                <w:rFonts w:hint="eastAsia" w:ascii="宋体" w:hAnsi="宋体" w:eastAsia="宋体" w:cs="宋体"/>
                <w:b/>
                <w:bCs/>
                <w:color w:val="auto"/>
                <w:spacing w:val="-3"/>
                <w:sz w:val="21"/>
                <w:szCs w:val="21"/>
                <w:highlight w:val="yellow"/>
              </w:rPr>
              <w:t>天内安装调试完毕。</w:t>
            </w:r>
          </w:p>
        </w:tc>
      </w:tr>
      <w:tr w14:paraId="062E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4A15A8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top"/>
          </w:tcPr>
          <w:p w14:paraId="2546647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9" w:type="pct"/>
            <w:noWrap w:val="0"/>
            <w:vAlign w:val="top"/>
          </w:tcPr>
          <w:p w14:paraId="08879538">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bCs/>
                <w:color w:val="auto"/>
                <w:spacing w:val="-3"/>
                <w:sz w:val="21"/>
                <w:szCs w:val="21"/>
                <w:highlight w:val="yellow"/>
              </w:rPr>
              <w:t>2.4必要时，由采购人委托有资质的第三方进行验收，并出具有</w:t>
            </w:r>
            <w:r>
              <w:rPr>
                <w:rFonts w:hint="eastAsia" w:ascii="宋体" w:hAnsi="宋体" w:eastAsia="宋体" w:cs="宋体"/>
                <w:b/>
                <w:bCs/>
                <w:color w:val="auto"/>
                <w:sz w:val="21"/>
                <w:szCs w:val="21"/>
                <w:highlight w:val="yellow"/>
              </w:rPr>
              <w:t>CMA 或 CNAS</w:t>
            </w:r>
            <w:r>
              <w:rPr>
                <w:rFonts w:hint="eastAsia" w:ascii="宋体" w:hAnsi="宋体" w:eastAsia="宋体" w:cs="宋体"/>
                <w:b/>
                <w:color w:val="auto"/>
                <w:sz w:val="21"/>
                <w:szCs w:val="21"/>
                <w:highlight w:val="yellow"/>
              </w:rPr>
              <w:t>标识的</w:t>
            </w:r>
            <w:r>
              <w:rPr>
                <w:rFonts w:hint="eastAsia" w:ascii="宋体" w:hAnsi="宋体" w:eastAsia="宋体" w:cs="宋体"/>
                <w:b/>
                <w:bCs/>
                <w:color w:val="auto"/>
                <w:spacing w:val="-3"/>
                <w:sz w:val="21"/>
                <w:szCs w:val="21"/>
                <w:highlight w:val="yellow"/>
              </w:rPr>
              <w:t>验收报告,费用由中标人支付，进口设备必须具有商检合格的证明材料。验收标准按照国家规定标准执行。经检验设备正常运作后签署验收报告,产品保修期自验收合格之日起算。</w:t>
            </w:r>
          </w:p>
        </w:tc>
      </w:tr>
      <w:tr w14:paraId="3DA9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30" w:type="pct"/>
            <w:vMerge w:val="continue"/>
            <w:noWrap w:val="0"/>
            <w:vAlign w:val="center"/>
          </w:tcPr>
          <w:p w14:paraId="66E843B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top"/>
          </w:tcPr>
          <w:p w14:paraId="402F699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1"/>
                <w:szCs w:val="21"/>
                <w:highlight w:val="none"/>
              </w:rPr>
            </w:pPr>
          </w:p>
        </w:tc>
        <w:tc>
          <w:tcPr>
            <w:tcW w:w="3769" w:type="pct"/>
            <w:noWrap w:val="0"/>
            <w:vAlign w:val="top"/>
          </w:tcPr>
          <w:p w14:paraId="0570C2BF">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val="0"/>
                <w:bCs/>
                <w:color w:val="auto"/>
                <w:sz w:val="21"/>
                <w:szCs w:val="21"/>
                <w:highlight w:val="yellow"/>
              </w:rPr>
              <w:t>★</w:t>
            </w:r>
            <w:r>
              <w:rPr>
                <w:rFonts w:hint="eastAsia" w:ascii="宋体" w:hAnsi="宋体" w:eastAsia="宋体" w:cs="宋体"/>
                <w:b/>
                <w:bCs/>
                <w:color w:val="auto"/>
                <w:spacing w:val="-3"/>
                <w:sz w:val="21"/>
                <w:szCs w:val="21"/>
                <w:highlight w:val="yellow"/>
              </w:rPr>
              <w:t>2.5如果仪器安装涉及到环境改造的，由中标人负责环境改造，以及承担改造费用。</w:t>
            </w:r>
          </w:p>
        </w:tc>
      </w:tr>
      <w:tr w14:paraId="7A9D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30" w:type="pct"/>
            <w:noWrap w:val="0"/>
            <w:vAlign w:val="center"/>
          </w:tcPr>
          <w:p w14:paraId="4A0C2D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799" w:type="pct"/>
            <w:noWrap w:val="0"/>
            <w:vAlign w:val="center"/>
          </w:tcPr>
          <w:p w14:paraId="3DFD4AF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培训</w:t>
            </w:r>
          </w:p>
        </w:tc>
        <w:tc>
          <w:tcPr>
            <w:tcW w:w="3769" w:type="pct"/>
            <w:noWrap w:val="0"/>
            <w:vAlign w:val="top"/>
          </w:tcPr>
          <w:p w14:paraId="2BD2922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3.1中标人应派专业技术人员免费对采购单位指定人员进行定期培训及指导，直至其完全掌握设备的基本故障处理技术。</w:t>
            </w:r>
          </w:p>
        </w:tc>
      </w:tr>
      <w:tr w14:paraId="1AD3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restart"/>
            <w:noWrap w:val="0"/>
            <w:vAlign w:val="center"/>
          </w:tcPr>
          <w:p w14:paraId="307EA2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799" w:type="pct"/>
            <w:vMerge w:val="restart"/>
            <w:noWrap w:val="0"/>
            <w:vAlign w:val="center"/>
          </w:tcPr>
          <w:p w14:paraId="1BDDAD76">
            <w:pPr>
              <w:keepNext w:val="0"/>
              <w:keepLines w:val="0"/>
              <w:pageBreakBefore w:val="0"/>
              <w:widowControl w:val="0"/>
              <w:tabs>
                <w:tab w:val="left" w:pos="12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知识产权</w:t>
            </w:r>
          </w:p>
        </w:tc>
        <w:tc>
          <w:tcPr>
            <w:tcW w:w="3769" w:type="pct"/>
            <w:noWrap w:val="0"/>
            <w:vAlign w:val="top"/>
          </w:tcPr>
          <w:p w14:paraId="5E55E3EF">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4215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continue"/>
            <w:noWrap w:val="0"/>
            <w:vAlign w:val="center"/>
          </w:tcPr>
          <w:p w14:paraId="6DB012D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43B32F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4315E28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4.2采购人购买产品后，有权对该产品与其他设备进行配套、整合或适当改进，而免受侵犯专利权的起诉。</w:t>
            </w:r>
          </w:p>
        </w:tc>
      </w:tr>
      <w:tr w14:paraId="0D10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30" w:type="pct"/>
            <w:vMerge w:val="restart"/>
            <w:noWrap w:val="0"/>
            <w:vAlign w:val="center"/>
          </w:tcPr>
          <w:p w14:paraId="0FF8388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799" w:type="pct"/>
            <w:vMerge w:val="restart"/>
            <w:noWrap w:val="0"/>
            <w:vAlign w:val="center"/>
          </w:tcPr>
          <w:p w14:paraId="53D03638">
            <w:pPr>
              <w:keepNext w:val="0"/>
              <w:keepLines w:val="0"/>
              <w:pageBreakBefore w:val="0"/>
              <w:widowControl w:val="0"/>
              <w:tabs>
                <w:tab w:val="left" w:pos="12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违约责任</w:t>
            </w:r>
          </w:p>
        </w:tc>
        <w:tc>
          <w:tcPr>
            <w:tcW w:w="3769" w:type="pct"/>
            <w:noWrap w:val="0"/>
            <w:vAlign w:val="top"/>
          </w:tcPr>
          <w:p w14:paraId="1DB5EBF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5.1如投标人未按照投标文件中承诺的时间交货或提供服务，投标人应承担延期交货和延期服务的违约责任，并赔偿采购人因此造成的实际经济损失。实际经济损失超出质保金金额，采购人有权依法终止合同。</w:t>
            </w:r>
          </w:p>
        </w:tc>
      </w:tr>
      <w:tr w14:paraId="67C9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continue"/>
            <w:noWrap w:val="0"/>
            <w:vAlign w:val="center"/>
          </w:tcPr>
          <w:p w14:paraId="24B2EC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6E2250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5B17D20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5.2投标人所交设备的品种、型号、规格、质量、功能、技术参数等方面不能实质性满足招标文件要约的，采购人有权拒绝收货，投标人向采购人偿付项目采购金额百分之</w:t>
            </w:r>
            <w:r>
              <w:rPr>
                <w:rFonts w:hint="eastAsia" w:ascii="宋体" w:hAnsi="宋体" w:eastAsia="宋体" w:cs="宋体"/>
                <w:bCs/>
                <w:color w:val="auto"/>
                <w:sz w:val="21"/>
                <w:szCs w:val="21"/>
                <w:highlight w:val="none"/>
                <w:u w:val="single"/>
              </w:rPr>
              <w:t xml:space="preserve"> 十</w:t>
            </w:r>
            <w:r>
              <w:rPr>
                <w:rFonts w:hint="eastAsia" w:ascii="宋体" w:hAnsi="宋体" w:eastAsia="宋体" w:cs="宋体"/>
                <w:bCs/>
                <w:color w:val="auto"/>
                <w:sz w:val="21"/>
                <w:szCs w:val="21"/>
                <w:highlight w:val="none"/>
              </w:rPr>
              <w:t>的违约金；造成严重后果的，根据《深圳经济特区政府采购条例》第五十七条第（二）款规定，由主管部门对中标人进行处罚。</w:t>
            </w:r>
          </w:p>
        </w:tc>
      </w:tr>
      <w:tr w14:paraId="6B64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009AF7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4B6EEA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0C5996F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5.3投标人不能交付设备的，投标人向采购人偿付项目采购金额百分之</w:t>
            </w:r>
            <w:r>
              <w:rPr>
                <w:rFonts w:hint="eastAsia" w:ascii="宋体" w:hAnsi="宋体" w:eastAsia="宋体" w:cs="宋体"/>
                <w:bCs/>
                <w:color w:val="auto"/>
                <w:sz w:val="21"/>
                <w:szCs w:val="21"/>
                <w:highlight w:val="none"/>
                <w:u w:val="single"/>
              </w:rPr>
              <w:t xml:space="preserve">  十  </w:t>
            </w:r>
            <w:r>
              <w:rPr>
                <w:rFonts w:hint="eastAsia" w:ascii="宋体" w:hAnsi="宋体" w:eastAsia="宋体" w:cs="宋体"/>
                <w:bCs/>
                <w:color w:val="auto"/>
                <w:sz w:val="21"/>
                <w:szCs w:val="21"/>
                <w:highlight w:val="none"/>
              </w:rPr>
              <w:t>的违约金；造成严重后果的，根据《深圳经济特区政府采购条例》第五十七条第（二）款规定，由主管部门对中标人进行处罚。</w:t>
            </w:r>
          </w:p>
        </w:tc>
      </w:tr>
      <w:tr w14:paraId="5CE4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5CEA9D4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095A94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5A8606B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5.4投标人逾期未交设备的，投标人向采购人每日偿付设备款千分之</w:t>
            </w:r>
            <w:r>
              <w:rPr>
                <w:rFonts w:hint="eastAsia" w:ascii="宋体" w:hAnsi="宋体" w:eastAsia="宋体" w:cs="宋体"/>
                <w:bCs/>
                <w:color w:val="auto"/>
                <w:sz w:val="21"/>
                <w:szCs w:val="21"/>
                <w:highlight w:val="none"/>
                <w:u w:val="single"/>
              </w:rPr>
              <w:t xml:space="preserve"> 十  </w:t>
            </w:r>
            <w:r>
              <w:rPr>
                <w:rFonts w:hint="eastAsia" w:ascii="宋体" w:hAnsi="宋体" w:eastAsia="宋体" w:cs="宋体"/>
                <w:bCs/>
                <w:color w:val="auto"/>
                <w:sz w:val="21"/>
                <w:szCs w:val="21"/>
                <w:highlight w:val="none"/>
              </w:rPr>
              <w:t>（千分之十以上千分之二十以下）的违约金。投标人超过交货期限</w:t>
            </w:r>
            <w:r>
              <w:rPr>
                <w:rFonts w:hint="eastAsia" w:ascii="宋体" w:hAnsi="宋体" w:eastAsia="宋体" w:cs="宋体"/>
                <w:bCs/>
                <w:color w:val="auto"/>
                <w:sz w:val="21"/>
                <w:szCs w:val="21"/>
                <w:highlight w:val="none"/>
                <w:u w:val="single"/>
              </w:rPr>
              <w:t xml:space="preserve"> 30</w:t>
            </w:r>
            <w:r>
              <w:rPr>
                <w:rFonts w:hint="eastAsia" w:ascii="宋体" w:hAnsi="宋体" w:eastAsia="宋体" w:cs="宋体"/>
                <w:bCs/>
                <w:color w:val="auto"/>
                <w:sz w:val="21"/>
                <w:szCs w:val="21"/>
                <w:highlight w:val="none"/>
              </w:rPr>
              <w:t>日仍未交货，采购人有权依法解除合同。</w:t>
            </w:r>
          </w:p>
        </w:tc>
      </w:tr>
      <w:tr w14:paraId="6A62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30" w:type="pct"/>
            <w:vMerge w:val="continue"/>
            <w:noWrap w:val="0"/>
            <w:vAlign w:val="center"/>
          </w:tcPr>
          <w:p w14:paraId="34C7A6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49365B3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top"/>
          </w:tcPr>
          <w:p w14:paraId="142952E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5.5违约金先从由投标人质保金中扣除，若有不足部分则由中标人补齐。</w:t>
            </w:r>
          </w:p>
        </w:tc>
      </w:tr>
      <w:tr w14:paraId="5EE9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noWrap w:val="0"/>
            <w:vAlign w:val="center"/>
          </w:tcPr>
          <w:p w14:paraId="648592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p>
        </w:tc>
        <w:tc>
          <w:tcPr>
            <w:tcW w:w="799" w:type="pct"/>
            <w:noWrap w:val="0"/>
            <w:vAlign w:val="center"/>
          </w:tcPr>
          <w:p w14:paraId="3DF5F5F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付款方式</w:t>
            </w:r>
          </w:p>
        </w:tc>
        <w:tc>
          <w:tcPr>
            <w:tcW w:w="3769" w:type="pct"/>
            <w:noWrap w:val="0"/>
            <w:vAlign w:val="center"/>
          </w:tcPr>
          <w:p w14:paraId="160E979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color w:val="auto"/>
                <w:sz w:val="21"/>
                <w:szCs w:val="21"/>
                <w:highlight w:val="yellow"/>
              </w:rPr>
              <w:t>6.1采用分期付款，具体以合同约定为准。</w:t>
            </w:r>
          </w:p>
        </w:tc>
      </w:tr>
      <w:tr w14:paraId="7517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restart"/>
            <w:noWrap w:val="0"/>
            <w:vAlign w:val="center"/>
          </w:tcPr>
          <w:p w14:paraId="61CEA4D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p>
        </w:tc>
        <w:tc>
          <w:tcPr>
            <w:tcW w:w="799" w:type="pct"/>
            <w:vMerge w:val="restart"/>
            <w:noWrap w:val="0"/>
            <w:vAlign w:val="center"/>
          </w:tcPr>
          <w:p w14:paraId="7682CB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报价方式</w:t>
            </w:r>
          </w:p>
        </w:tc>
        <w:tc>
          <w:tcPr>
            <w:tcW w:w="3769" w:type="pct"/>
            <w:noWrap w:val="0"/>
            <w:vAlign w:val="center"/>
          </w:tcPr>
          <w:p w14:paraId="68667F0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color w:val="auto"/>
                <w:sz w:val="21"/>
                <w:szCs w:val="21"/>
                <w:highlight w:val="yellow"/>
              </w:rPr>
              <w:t>7.1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tc>
      </w:tr>
      <w:tr w14:paraId="1D37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3CA8F79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5903CC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center"/>
          </w:tcPr>
          <w:p w14:paraId="02FD5F0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color w:val="auto"/>
                <w:sz w:val="21"/>
                <w:szCs w:val="21"/>
                <w:highlight w:val="yellow"/>
              </w:rPr>
              <w:t>7.2投标人应充分了解项目的位置、情况、道路及任何其它足以影响投标报价的情况，任何因忽视或误解项目情况而导致的索赔或服务期限延长申请将不获批准。</w:t>
            </w:r>
          </w:p>
        </w:tc>
      </w:tr>
      <w:tr w14:paraId="08C8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0356A6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5A20317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center"/>
          </w:tcPr>
          <w:p w14:paraId="1333C36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yellow"/>
              </w:rPr>
            </w:pPr>
            <w:r>
              <w:rPr>
                <w:rFonts w:hint="eastAsia" w:ascii="宋体" w:hAnsi="宋体" w:eastAsia="宋体" w:cs="宋体"/>
                <w:b w:val="0"/>
                <w:bCs/>
                <w:color w:val="auto"/>
                <w:sz w:val="21"/>
                <w:szCs w:val="21"/>
                <w:highlight w:val="yellow"/>
              </w:rPr>
              <w:t>★</w:t>
            </w:r>
            <w:r>
              <w:rPr>
                <w:rFonts w:hint="eastAsia" w:ascii="宋体" w:hAnsi="宋体" w:eastAsia="宋体" w:cs="宋体"/>
                <w:b/>
                <w:color w:val="auto"/>
                <w:sz w:val="21"/>
                <w:szCs w:val="21"/>
                <w:highlight w:val="yellow"/>
              </w:rPr>
              <w:t>7.3投标人不得期望通过索赔等方式获取补偿，否则，除可能遭到拒绝外，还可能将被作为不良行为记录在案，并可能影响其以后参加政府采购的项目投标。各投标人在投标报价时，应充分考虑投标报价的风险。</w:t>
            </w:r>
          </w:p>
        </w:tc>
      </w:tr>
      <w:tr w14:paraId="4525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restart"/>
            <w:noWrap w:val="0"/>
            <w:vAlign w:val="center"/>
          </w:tcPr>
          <w:p w14:paraId="4392DBA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w:t>
            </w:r>
          </w:p>
        </w:tc>
        <w:tc>
          <w:tcPr>
            <w:tcW w:w="799" w:type="pct"/>
            <w:vMerge w:val="restart"/>
            <w:noWrap w:val="0"/>
            <w:vAlign w:val="center"/>
          </w:tcPr>
          <w:p w14:paraId="20AC1BB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w:t>
            </w:r>
          </w:p>
        </w:tc>
        <w:tc>
          <w:tcPr>
            <w:tcW w:w="3769" w:type="pct"/>
            <w:noWrap w:val="0"/>
            <w:vAlign w:val="center"/>
          </w:tcPr>
          <w:p w14:paraId="3C1C031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8.1投标人应按其投标文件中的承诺，进行其他售后服务工作。</w:t>
            </w:r>
          </w:p>
        </w:tc>
      </w:tr>
      <w:tr w14:paraId="6AF3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5AD9124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3B340F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center"/>
          </w:tcPr>
          <w:p w14:paraId="3B90686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kern w:val="0"/>
                <w:sz w:val="21"/>
                <w:szCs w:val="21"/>
                <w:highlight w:val="yellow"/>
              </w:rPr>
            </w:pPr>
            <w:r>
              <w:rPr>
                <w:rFonts w:hint="eastAsia" w:ascii="宋体" w:hAnsi="宋体" w:eastAsia="宋体" w:cs="宋体"/>
                <w:b/>
                <w:bCs/>
                <w:color w:val="auto"/>
                <w:kern w:val="0"/>
                <w:sz w:val="21"/>
                <w:szCs w:val="21"/>
                <w:highlight w:val="yellow"/>
              </w:rPr>
              <w:t>★</w:t>
            </w:r>
            <w:r>
              <w:rPr>
                <w:rFonts w:hint="eastAsia" w:ascii="宋体" w:hAnsi="宋体" w:eastAsia="宋体" w:cs="宋体"/>
                <w:b/>
                <w:bCs w:val="0"/>
                <w:color w:val="auto"/>
                <w:sz w:val="21"/>
                <w:szCs w:val="21"/>
                <w:highlight w:val="yellow"/>
                <w:lang w:val="en-US" w:eastAsia="zh-CN"/>
              </w:rPr>
              <w:t>8.2</w:t>
            </w:r>
            <w:r>
              <w:rPr>
                <w:rFonts w:hint="eastAsia" w:ascii="宋体" w:hAnsi="宋体" w:eastAsia="宋体" w:cs="宋体"/>
                <w:b/>
                <w:bCs w:val="0"/>
                <w:color w:val="auto"/>
                <w:sz w:val="21"/>
                <w:szCs w:val="21"/>
                <w:highlight w:val="yellow"/>
              </w:rPr>
              <w:t>设备配套使用的试剂耗材全部在阳光平台采购，要求相关试剂耗材必须在深圳市阳光平台完成备案，且按深圳市阳光平台三色九段线最低价格供应，根据阳光平台进行动态调整</w:t>
            </w:r>
            <w:r>
              <w:rPr>
                <w:rFonts w:hint="eastAsia" w:ascii="宋体" w:hAnsi="宋体" w:eastAsia="宋体" w:cs="宋体"/>
                <w:b/>
                <w:bCs w:val="0"/>
                <w:color w:val="auto"/>
                <w:sz w:val="21"/>
                <w:szCs w:val="21"/>
                <w:highlight w:val="yellow"/>
                <w:lang w:eastAsia="zh-CN"/>
              </w:rPr>
              <w:t>。</w:t>
            </w:r>
          </w:p>
        </w:tc>
      </w:tr>
      <w:tr w14:paraId="32BF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30" w:type="pct"/>
            <w:vMerge w:val="continue"/>
            <w:noWrap w:val="0"/>
            <w:vAlign w:val="center"/>
          </w:tcPr>
          <w:p w14:paraId="0BF886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799" w:type="pct"/>
            <w:vMerge w:val="continue"/>
            <w:noWrap w:val="0"/>
            <w:vAlign w:val="center"/>
          </w:tcPr>
          <w:p w14:paraId="4087CE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1"/>
                <w:szCs w:val="21"/>
                <w:highlight w:val="none"/>
              </w:rPr>
            </w:pPr>
          </w:p>
        </w:tc>
        <w:tc>
          <w:tcPr>
            <w:tcW w:w="3769" w:type="pct"/>
            <w:noWrap w:val="0"/>
            <w:vAlign w:val="center"/>
          </w:tcPr>
          <w:p w14:paraId="199998D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kern w:val="0"/>
                <w:sz w:val="21"/>
                <w:szCs w:val="21"/>
                <w:highlight w:val="yellow"/>
              </w:rPr>
            </w:pPr>
            <w:r>
              <w:rPr>
                <w:rFonts w:hint="eastAsia" w:ascii="宋体" w:hAnsi="宋体" w:eastAsia="宋体" w:cs="宋体"/>
                <w:b/>
                <w:bCs/>
                <w:color w:val="auto"/>
                <w:kern w:val="0"/>
                <w:sz w:val="21"/>
                <w:szCs w:val="21"/>
                <w:highlight w:val="yellow"/>
              </w:rPr>
              <w:t>★</w:t>
            </w:r>
            <w:r>
              <w:rPr>
                <w:rFonts w:hint="eastAsia" w:ascii="宋体" w:hAnsi="宋体" w:eastAsia="宋体" w:cs="宋体"/>
                <w:b/>
                <w:bCs w:val="0"/>
                <w:color w:val="auto"/>
                <w:sz w:val="21"/>
                <w:szCs w:val="21"/>
                <w:highlight w:val="yellow"/>
                <w:lang w:val="en-US" w:eastAsia="zh-CN"/>
              </w:rPr>
              <w:t>8.3</w:t>
            </w:r>
            <w:r>
              <w:rPr>
                <w:rFonts w:hint="eastAsia" w:ascii="宋体" w:hAnsi="宋体" w:eastAsia="宋体" w:cs="宋体"/>
                <w:b/>
                <w:bCs w:val="0"/>
                <w:color w:val="auto"/>
                <w:sz w:val="21"/>
                <w:szCs w:val="21"/>
                <w:highlight w:val="yellow"/>
              </w:rPr>
              <w:t>检验项目所需的质控品、校准品、清洗液、定标液、加样吸头等，如未在阳光平台挂网的辅助耗材，由中标人负责配套提供，确保检验项目正常开展。</w:t>
            </w:r>
          </w:p>
        </w:tc>
      </w:tr>
    </w:tbl>
    <w:p w14:paraId="4B35FEA8">
      <w:pPr>
        <w:pStyle w:val="321"/>
        <w:ind w:firstLine="420"/>
        <w:rPr>
          <w:kern w:val="2"/>
          <w:sz w:val="21"/>
          <w:szCs w:val="21"/>
        </w:rPr>
      </w:pPr>
    </w:p>
    <w:p w14:paraId="72120813">
      <w:pPr>
        <w:rPr>
          <w:sz w:val="21"/>
          <w:szCs w:val="21"/>
        </w:rPr>
      </w:pPr>
      <w:r>
        <w:rPr>
          <w:sz w:val="21"/>
          <w:szCs w:val="21"/>
        </w:rPr>
        <w:br w:type="page"/>
      </w:r>
    </w:p>
    <w:p w14:paraId="3A7DE887">
      <w:pPr>
        <w:pStyle w:val="456"/>
        <w:spacing w:before="0" w:beforeAutospacing="0" w:after="0" w:afterAutospacing="0" w:line="360" w:lineRule="auto"/>
        <w:rPr>
          <w:sz w:val="21"/>
          <w:szCs w:val="21"/>
        </w:rPr>
      </w:pPr>
    </w:p>
    <w:p w14:paraId="695C5257">
      <w:pPr>
        <w:pStyle w:val="3"/>
      </w:pPr>
      <w:bookmarkStart w:id="3" w:name="_Toc115096773"/>
      <w:r>
        <w:rPr>
          <w:rFonts w:hint="eastAsia"/>
        </w:rPr>
        <w:t>第三章  投标文件初审</w:t>
      </w:r>
      <w:bookmarkEnd w:id="3"/>
    </w:p>
    <w:p w14:paraId="40A76DE6">
      <w:pPr>
        <w:autoSpaceDE w:val="0"/>
        <w:autoSpaceDN w:val="0"/>
        <w:adjustRightInd w:val="0"/>
        <w:spacing w:line="360" w:lineRule="auto"/>
        <w:ind w:firstLine="480" w:firstLineChars="200"/>
        <w:jc w:val="left"/>
        <w:rPr>
          <w:rFonts w:ascii="仿宋_GB2312" w:eastAsia="仿宋_GB2312"/>
          <w:sz w:val="24"/>
        </w:rPr>
      </w:pPr>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p>
    <w:p w14:paraId="12A63DBF"/>
    <w:p w14:paraId="23D96E6E">
      <w:pPr>
        <w:widowControl/>
        <w:jc w:val="left"/>
      </w:pPr>
      <w:r>
        <w:br w:type="page"/>
      </w:r>
    </w:p>
    <w:p w14:paraId="6D739B6F"/>
    <w:p w14:paraId="4EEB5B8D">
      <w:pPr>
        <w:pStyle w:val="3"/>
        <w:spacing w:after="0"/>
      </w:pPr>
      <w:bookmarkStart w:id="4" w:name="_Toc115096774"/>
      <w:r>
        <w:rPr>
          <w:rFonts w:hint="eastAsia"/>
        </w:rPr>
        <w:t>第四章  评标方法和标准</w:t>
      </w:r>
      <w:bookmarkEnd w:id="4"/>
    </w:p>
    <w:p w14:paraId="00DA8E5F"/>
    <w:p w14:paraId="6F71CA11">
      <w:pPr>
        <w:pStyle w:val="5"/>
        <w:spacing w:before="0" w:after="0"/>
      </w:pPr>
      <w:bookmarkStart w:id="5" w:name="_Toc44691161"/>
      <w:bookmarkStart w:id="6" w:name="_Toc44690429"/>
      <w:bookmarkStart w:id="7" w:name="_Toc44691393"/>
      <w:bookmarkStart w:id="8" w:name="_Toc44690702"/>
      <w:bookmarkStart w:id="9" w:name="_Toc115096775"/>
      <w:r>
        <w:rPr>
          <w:rFonts w:hint="eastAsia"/>
        </w:rPr>
        <w:t>一、</w:t>
      </w:r>
      <w:r>
        <w:t>评标方法</w:t>
      </w:r>
      <w:bookmarkEnd w:id="5"/>
      <w:bookmarkEnd w:id="6"/>
      <w:bookmarkEnd w:id="7"/>
      <w:bookmarkEnd w:id="8"/>
      <w:r>
        <w:rPr>
          <w:rFonts w:hint="eastAsia"/>
        </w:rPr>
        <w:t>（适用于</w:t>
      </w:r>
      <w:r>
        <w:rPr>
          <w:rFonts w:hint="eastAsia" w:asciiTheme="minorEastAsia" w:hAnsiTheme="minorEastAsia"/>
        </w:rPr>
        <w:t>A、B</w:t>
      </w:r>
      <w:r>
        <w:rPr>
          <w:rFonts w:hint="eastAsia"/>
        </w:rPr>
        <w:t>包）</w:t>
      </w:r>
      <w:bookmarkEnd w:id="9"/>
    </w:p>
    <w:p w14:paraId="77CC0C6E">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2B14699C">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34EB54F9">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7A0D592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中标供应商数量：每个包组各1名，候选中标供应商数量：每个包组各1名。</w:t>
      </w:r>
    </w:p>
    <w:p w14:paraId="16D3EB02">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0E0CD43F">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766211B">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5E5078A4">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6499FD59">
      <w:pPr>
        <w:pStyle w:val="45"/>
        <w:spacing w:before="0" w:beforeAutospacing="0" w:after="0" w:afterAutospacing="0" w:line="360" w:lineRule="exact"/>
        <w:ind w:firstLine="426" w:firstLineChars="202"/>
        <w:rPr>
          <w:rFonts w:cs="仿宋" w:asciiTheme="minorEastAsia" w:hAnsiTheme="minorEastAsia" w:eastAsiaTheme="minorEastAsia"/>
          <w:sz w:val="21"/>
          <w:szCs w:val="21"/>
        </w:rPr>
      </w:pPr>
      <w:r>
        <w:rPr>
          <w:rFonts w:hint="eastAsia" w:cs="仿宋" w:asciiTheme="minorEastAsia" w:hAnsiTheme="minorEastAsia" w:eastAsiaTheme="minorEastAsia"/>
          <w:b/>
          <w:kern w:val="2"/>
          <w:sz w:val="21"/>
          <w:szCs w:val="21"/>
        </w:rPr>
        <w:t>5、确定中标供应商：</w:t>
      </w:r>
      <w:r>
        <w:rPr>
          <w:rFonts w:hint="eastAsia" w:cs="仿宋" w:asciiTheme="minorEastAsia" w:hAnsiTheme="minorEastAsia" w:eastAsiaTheme="minorEastAsia"/>
          <w:sz w:val="21"/>
          <w:szCs w:val="21"/>
        </w:rPr>
        <w:t>采购人在评标报告确定的候选中标供应商名单中按顺序</w:t>
      </w:r>
      <w:r>
        <w:rPr>
          <w:rFonts w:hint="eastAsia" w:cs="仿宋" w:asciiTheme="minorEastAsia" w:hAnsiTheme="minorEastAsia" w:eastAsiaTheme="minorEastAsia"/>
          <w:sz w:val="21"/>
          <w:szCs w:val="21"/>
          <w:lang w:eastAsia="zh-CN"/>
        </w:rPr>
        <w:t>对每个包组</w:t>
      </w:r>
      <w:r>
        <w:rPr>
          <w:rFonts w:hint="eastAsia" w:cs="仿宋" w:asciiTheme="minorEastAsia" w:hAnsiTheme="minorEastAsia" w:eastAsiaTheme="minorEastAsia"/>
          <w:sz w:val="21"/>
          <w:szCs w:val="21"/>
        </w:rPr>
        <w:t>各确定1名中标供应商。</w:t>
      </w:r>
    </w:p>
    <w:p w14:paraId="297074EB">
      <w:pPr>
        <w:pStyle w:val="45"/>
        <w:spacing w:before="0" w:beforeAutospacing="0" w:after="0" w:afterAutospacing="0" w:line="360" w:lineRule="exact"/>
        <w:ind w:firstLine="426" w:firstLineChars="202"/>
        <w:rPr>
          <w:rFonts w:cs="仿宋" w:asciiTheme="minorEastAsia" w:hAnsiTheme="minorEastAsia" w:eastAsiaTheme="minorEastAsia"/>
          <w:b/>
          <w:szCs w:val="21"/>
        </w:rPr>
      </w:pPr>
      <w:r>
        <w:rPr>
          <w:rFonts w:hint="eastAsia" w:cs="仿宋" w:asciiTheme="minorEastAsia" w:hAnsiTheme="minorEastAsia" w:eastAsiaTheme="minorEastAsia"/>
          <w:b/>
          <w:sz w:val="21"/>
          <w:szCs w:val="21"/>
          <w:lang w:val="en-US" w:eastAsia="zh-CN"/>
        </w:rPr>
        <w:t>6</w:t>
      </w:r>
      <w:r>
        <w:rPr>
          <w:rFonts w:hint="eastAsia" w:cs="仿宋" w:asciiTheme="minorEastAsia" w:hAnsiTheme="minorEastAsia" w:eastAsiaTheme="minorEastAsia"/>
          <w:b/>
          <w:sz w:val="21"/>
          <w:szCs w:val="21"/>
        </w:rPr>
        <w:t>、每个包组通过资格性审查和符合性审查的有效投标人不得少于三家，否则该包组废标，重新组织</w:t>
      </w:r>
      <w:r>
        <w:rPr>
          <w:rFonts w:hint="eastAsia" w:cs="仿宋" w:asciiTheme="minorEastAsia" w:hAnsiTheme="minorEastAsia" w:eastAsiaTheme="minorEastAsia"/>
          <w:b/>
          <w:sz w:val="21"/>
          <w:szCs w:val="21"/>
          <w:lang w:eastAsia="zh-CN"/>
        </w:rPr>
        <w:t>采购</w:t>
      </w:r>
      <w:r>
        <w:rPr>
          <w:rFonts w:hint="eastAsia" w:cs="仿宋" w:asciiTheme="minorEastAsia" w:hAnsiTheme="minorEastAsia" w:eastAsiaTheme="minorEastAsia"/>
          <w:b/>
          <w:sz w:val="21"/>
          <w:szCs w:val="21"/>
        </w:rPr>
        <w:t>。</w:t>
      </w:r>
    </w:p>
    <w:p w14:paraId="393A105F">
      <w:pPr>
        <w:spacing w:line="360" w:lineRule="auto"/>
        <w:ind w:firstLine="424" w:firstLineChars="202"/>
        <w:rPr>
          <w:rFonts w:asciiTheme="minorEastAsia" w:hAnsiTheme="minorEastAsia" w:eastAsiaTheme="minorEastAsia"/>
        </w:rPr>
      </w:pPr>
    </w:p>
    <w:p w14:paraId="21B627F3">
      <w:pPr>
        <w:pStyle w:val="5"/>
        <w:spacing w:before="0" w:after="0"/>
      </w:pPr>
      <w:bookmarkStart w:id="10" w:name="_Toc115096776"/>
      <w:r>
        <w:rPr>
          <w:rFonts w:hint="eastAsia"/>
        </w:rPr>
        <w:t>二、评标标准（适用于</w:t>
      </w:r>
      <w:r>
        <w:rPr>
          <w:rFonts w:hint="eastAsia" w:asciiTheme="minorEastAsia" w:hAnsiTheme="minorEastAsia"/>
        </w:rPr>
        <w:t>A</w:t>
      </w:r>
      <w:r>
        <w:rPr>
          <w:rFonts w:hint="eastAsia"/>
        </w:rPr>
        <w:t>包）</w:t>
      </w:r>
      <w:bookmarkEnd w:id="10"/>
    </w:p>
    <w:p w14:paraId="21CA1072">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66B4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3" w:hRule="atLeast"/>
          <w:jc w:val="center"/>
        </w:trPr>
        <w:tc>
          <w:tcPr>
            <w:tcW w:w="8559" w:type="dxa"/>
            <w:gridSpan w:val="4"/>
            <w:vAlign w:val="center"/>
          </w:tcPr>
          <w:p w14:paraId="5DC9F93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bookmarkStart w:id="11" w:name="_Toc44691162"/>
            <w:bookmarkStart w:id="12" w:name="_Toc44691394"/>
            <w:bookmarkStart w:id="13" w:name="_Toc44690430"/>
            <w:bookmarkStart w:id="14" w:name="_Toc115096777"/>
            <w:bookmarkStart w:id="15" w:name="_Toc44690703"/>
            <w:r>
              <w:rPr>
                <w:rFonts w:hint="eastAsia" w:ascii="宋体" w:hAnsi="宋体" w:eastAsia="宋体" w:cs="宋体"/>
                <w:b/>
                <w:sz w:val="21"/>
                <w:szCs w:val="21"/>
                <w:lang w:val="zh-CN"/>
              </w:rPr>
              <w:t>评分项及评分规则</w:t>
            </w:r>
          </w:p>
        </w:tc>
        <w:tc>
          <w:tcPr>
            <w:tcW w:w="1187" w:type="dxa"/>
            <w:vAlign w:val="center"/>
          </w:tcPr>
          <w:p w14:paraId="0C88A0B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770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249E35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786CA3B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30</w:t>
            </w:r>
          </w:p>
        </w:tc>
      </w:tr>
      <w:tr w14:paraId="2852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0F6F1A9">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16801C61">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0E7D0BBD">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3D1CA943">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3BB34902">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7626D15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1C2D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6959350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3E47720C">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50</w:t>
            </w:r>
          </w:p>
        </w:tc>
      </w:tr>
      <w:tr w14:paraId="4ED8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85C81D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36307AF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0AF4C1E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4BCF69C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4FBC3E8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2A09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2BEF13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2CAD9D31">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技术规格偏离情况</w:t>
            </w:r>
          </w:p>
        </w:tc>
        <w:tc>
          <w:tcPr>
            <w:tcW w:w="709" w:type="dxa"/>
            <w:vAlign w:val="center"/>
          </w:tcPr>
          <w:p w14:paraId="7C05B46F">
            <w:pPr>
              <w:keepNext w:val="0"/>
              <w:keepLines w:val="0"/>
              <w:pageBreakBefore w:val="0"/>
              <w:widowControl/>
              <w:kinsoku/>
              <w:wordWrap/>
              <w:overflowPunct/>
              <w:topLinePunct w:val="0"/>
              <w:bidi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30</w:t>
            </w:r>
          </w:p>
        </w:tc>
        <w:tc>
          <w:tcPr>
            <w:tcW w:w="5953" w:type="dxa"/>
            <w:vAlign w:val="center"/>
          </w:tcPr>
          <w:p w14:paraId="1C5AFA3A">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4358304">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投标人应如实填写《技术规格偏离表》，各项非实质性技术参数指标及要求全部满足的得</w:t>
            </w:r>
            <w:r>
              <w:rPr>
                <w:rFonts w:hint="eastAsia" w:ascii="宋体" w:hAnsi="宋体" w:cs="宋体"/>
                <w:sz w:val="21"/>
                <w:szCs w:val="21"/>
                <w:lang w:val="en-US" w:eastAsia="zh-CN"/>
              </w:rPr>
              <w:t>30</w:t>
            </w:r>
            <w:r>
              <w:rPr>
                <w:rFonts w:hint="eastAsia" w:ascii="宋体" w:hAnsi="宋体" w:eastAsia="宋体" w:cs="宋体"/>
                <w:sz w:val="21"/>
                <w:szCs w:val="21"/>
              </w:rPr>
              <w:t>分；其中“▲”参数为重要指标，每负偏离一项扣</w:t>
            </w:r>
            <w:r>
              <w:rPr>
                <w:rFonts w:hint="eastAsia" w:ascii="宋体" w:hAnsi="宋体" w:cs="宋体"/>
                <w:sz w:val="21"/>
                <w:szCs w:val="21"/>
                <w:lang w:val="en-US" w:eastAsia="zh-CN"/>
              </w:rPr>
              <w:t>3</w:t>
            </w:r>
            <w:r>
              <w:rPr>
                <w:rFonts w:hint="eastAsia" w:ascii="宋体" w:hAnsi="宋体" w:eastAsia="宋体" w:cs="宋体"/>
                <w:sz w:val="21"/>
                <w:szCs w:val="21"/>
              </w:rPr>
              <w:t>分；其余指标每负偏离一项扣</w:t>
            </w:r>
            <w:r>
              <w:rPr>
                <w:rFonts w:hint="eastAsia" w:ascii="宋体" w:hAnsi="宋体" w:cs="宋体"/>
                <w:sz w:val="21"/>
                <w:szCs w:val="21"/>
                <w:lang w:val="en-US" w:eastAsia="zh-CN"/>
              </w:rPr>
              <w:t>0.6</w:t>
            </w:r>
            <w:r>
              <w:rPr>
                <w:rFonts w:hint="eastAsia" w:ascii="宋体" w:hAnsi="宋体" w:eastAsia="宋体" w:cs="宋体"/>
                <w:sz w:val="21"/>
                <w:szCs w:val="21"/>
              </w:rPr>
              <w:t>分，</w:t>
            </w:r>
            <w:r>
              <w:rPr>
                <w:rFonts w:hint="eastAsia" w:ascii="宋体" w:hAnsi="宋体" w:eastAsia="宋体" w:cs="宋体"/>
                <w:bCs/>
                <w:sz w:val="21"/>
                <w:szCs w:val="21"/>
              </w:rPr>
              <w:t>最低0分</w:t>
            </w:r>
            <w:r>
              <w:rPr>
                <w:rFonts w:hint="eastAsia" w:ascii="宋体" w:hAnsi="宋体" w:eastAsia="宋体" w:cs="宋体"/>
                <w:sz w:val="21"/>
                <w:szCs w:val="21"/>
              </w:rPr>
              <w:t>。如</w:t>
            </w:r>
            <w:r>
              <w:rPr>
                <w:rFonts w:hint="eastAsia" w:ascii="宋体" w:hAnsi="宋体" w:eastAsia="宋体" w:cs="宋体"/>
                <w:sz w:val="21"/>
                <w:szCs w:val="21"/>
                <w:lang w:eastAsia="zh-CN"/>
              </w:rPr>
              <w:t>投标人</w:t>
            </w:r>
            <w:r>
              <w:rPr>
                <w:rFonts w:hint="eastAsia" w:ascii="宋体" w:hAnsi="宋体" w:eastAsia="宋体" w:cs="宋体"/>
                <w:sz w:val="21"/>
                <w:szCs w:val="21"/>
              </w:rPr>
              <w:t>对</w:t>
            </w:r>
            <w:r>
              <w:rPr>
                <w:rFonts w:hint="eastAsia" w:ascii="宋体" w:hAnsi="宋体" w:eastAsia="宋体" w:cs="宋体"/>
                <w:sz w:val="21"/>
                <w:szCs w:val="21"/>
                <w:lang w:eastAsia="zh-CN"/>
              </w:rPr>
              <w:t>某</w:t>
            </w:r>
            <w:r>
              <w:rPr>
                <w:rFonts w:hint="eastAsia" w:ascii="宋体" w:hAnsi="宋体" w:eastAsia="宋体" w:cs="宋体"/>
                <w:sz w:val="21"/>
                <w:szCs w:val="21"/>
              </w:rPr>
              <w:t>一项技术</w:t>
            </w:r>
            <w:r>
              <w:rPr>
                <w:rFonts w:hint="eastAsia" w:ascii="宋体" w:hAnsi="宋体" w:eastAsia="宋体" w:cs="宋体"/>
                <w:sz w:val="21"/>
                <w:szCs w:val="21"/>
                <w:lang w:eastAsia="zh-CN"/>
              </w:rPr>
              <w:t>参数</w:t>
            </w:r>
            <w:r>
              <w:rPr>
                <w:rFonts w:hint="eastAsia" w:ascii="宋体" w:hAnsi="宋体" w:eastAsia="宋体" w:cs="宋体"/>
                <w:sz w:val="21"/>
                <w:szCs w:val="21"/>
              </w:rPr>
              <w:t>（以</w:t>
            </w:r>
            <w:r>
              <w:rPr>
                <w:rFonts w:hint="eastAsia" w:ascii="宋体" w:hAnsi="宋体" w:eastAsia="宋体" w:cs="宋体"/>
                <w:sz w:val="21"/>
                <w:szCs w:val="21"/>
                <w:lang w:eastAsia="zh-CN"/>
              </w:rPr>
              <w:t>招标文件技术要求中</w:t>
            </w:r>
            <w:r>
              <w:rPr>
                <w:rFonts w:hint="eastAsia" w:ascii="宋体" w:hAnsi="宋体" w:eastAsia="宋体" w:cs="宋体"/>
                <w:sz w:val="21"/>
                <w:szCs w:val="21"/>
              </w:rPr>
              <w:t>划分框为准）存在两处（或以上）负偏离的，在评分时只作一项负偏离</w:t>
            </w:r>
            <w:r>
              <w:rPr>
                <w:rFonts w:hint="eastAsia" w:ascii="宋体" w:hAnsi="宋体" w:eastAsia="宋体" w:cs="宋体"/>
                <w:sz w:val="21"/>
                <w:szCs w:val="21"/>
                <w:lang w:eastAsia="zh-CN"/>
              </w:rPr>
              <w:t>计算</w:t>
            </w:r>
            <w:r>
              <w:rPr>
                <w:rFonts w:hint="eastAsia" w:ascii="宋体" w:hAnsi="宋体" w:eastAsia="宋体" w:cs="宋体"/>
                <w:sz w:val="21"/>
                <w:szCs w:val="21"/>
              </w:rPr>
              <w:t>扣分。</w:t>
            </w:r>
          </w:p>
          <w:p w14:paraId="45533A5A">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p>
          <w:p w14:paraId="7CC08926">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7E962F15">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683C76E4">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证明材料涉及检测（或检验）报告的，投标人需同时提供：①检验检测机构的资质认定证书（CMA）复印件或扫描件；②加盖检验检测专用章及标注资质认定标志(CMA)的检验检测报告复印件或扫描件，对应参数需在检验检测报告中标注；③提供“全国认证认可信息公共服务平台(http://cx.cnca.cn/)”或检测机构官网的检验检测报告查询记录截图且编号一致；④投标人出具检验检测报告未超出检验检测机构资质认定证书规定的检测范围的承诺函(格式自拟)。未按要求提供或者任一项不符合要求的视为负偏离；如检验检测报告中明确备注说明相关检验检测项不在该机构认证范围内的，视为负偏离。</w:t>
            </w:r>
          </w:p>
          <w:p w14:paraId="716FE923">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sz w:val="21"/>
                <w:szCs w:val="21"/>
              </w:rPr>
            </w:pPr>
            <w:r>
              <w:rPr>
                <w:rFonts w:hint="eastAsia" w:ascii="宋体" w:hAnsi="宋体" w:eastAsia="宋体" w:cs="宋体"/>
                <w:b/>
                <w:sz w:val="21"/>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27AFFA2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4F12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AC7B54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521CD5C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rPr>
              <w:t>技术保障措施</w:t>
            </w:r>
          </w:p>
        </w:tc>
        <w:tc>
          <w:tcPr>
            <w:tcW w:w="709" w:type="dxa"/>
            <w:vAlign w:val="center"/>
          </w:tcPr>
          <w:p w14:paraId="4ED36909">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953" w:type="dxa"/>
            <w:vAlign w:val="center"/>
          </w:tcPr>
          <w:p w14:paraId="192D6377">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05E26C9">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投标人在投标文件中详细说明技术保障措施</w:t>
            </w:r>
            <w:r>
              <w:rPr>
                <w:rFonts w:hint="eastAsia" w:ascii="宋体" w:hAnsi="宋体" w:eastAsia="宋体" w:cs="宋体"/>
                <w:kern w:val="0"/>
                <w:sz w:val="21"/>
                <w:szCs w:val="21"/>
              </w:rPr>
              <w:t>，包含以下内容：</w:t>
            </w:r>
          </w:p>
          <w:p w14:paraId="103A8FD5">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（1）技术方案；</w:t>
            </w:r>
          </w:p>
          <w:p w14:paraId="12B62E12">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000000" w:themeColor="text1"/>
                <w:sz w:val="21"/>
                <w:szCs w:val="21"/>
                <w14:textFill>
                  <w14:solidFill>
                    <w14:schemeClr w14:val="tx1"/>
                  </w14:solidFill>
                </w14:textFill>
              </w:rPr>
              <w:t>产品生产规范</w:t>
            </w:r>
            <w:r>
              <w:rPr>
                <w:rFonts w:hint="eastAsia" w:ascii="宋体" w:hAnsi="宋体" w:eastAsia="宋体" w:cs="宋体"/>
                <w:sz w:val="21"/>
                <w:szCs w:val="21"/>
              </w:rPr>
              <w:t>；</w:t>
            </w:r>
          </w:p>
          <w:p w14:paraId="0C738498">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color w:val="000000" w:themeColor="text1"/>
                <w:sz w:val="21"/>
                <w:szCs w:val="21"/>
                <w14:textFill>
                  <w14:solidFill>
                    <w14:schemeClr w14:val="tx1"/>
                  </w14:solidFill>
                </w14:textFill>
              </w:rPr>
              <w:t>生产及供货进度计划</w:t>
            </w:r>
            <w:r>
              <w:rPr>
                <w:rFonts w:hint="eastAsia" w:ascii="宋体" w:hAnsi="宋体" w:eastAsia="宋体" w:cs="宋体"/>
                <w:sz w:val="21"/>
                <w:szCs w:val="21"/>
              </w:rPr>
              <w:t>。</w:t>
            </w:r>
          </w:p>
          <w:p w14:paraId="598AAA0E">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28844185">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23D7C0A0">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方案包含以上三项内容得3分；包含以上二项内容得2分；包含以上一项内容得1分；其他情况不得分。在此基础上，根据方案响应情况进一步评审：</w:t>
            </w:r>
          </w:p>
          <w:p w14:paraId="5C02C2B9">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1.技术方案内容全面、具体，</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可行性高的，加</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14:paraId="2F858F7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2.技术方案内容较全面，</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可行性较高的，加</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532841D3">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3.技术方案内容不够全面，</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可行性一般的，加1分；</w:t>
            </w:r>
          </w:p>
          <w:p w14:paraId="5FE05EBA">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4.技术方案内容不全面，</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可行性低的，不加分。</w:t>
            </w:r>
          </w:p>
        </w:tc>
        <w:tc>
          <w:tcPr>
            <w:tcW w:w="1187" w:type="dxa"/>
            <w:vAlign w:val="center"/>
          </w:tcPr>
          <w:p w14:paraId="4CBE210C">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4610B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0A91A8AA">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43" w:type="dxa"/>
            <w:vAlign w:val="center"/>
          </w:tcPr>
          <w:p w14:paraId="3729F656">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售后服务方案</w:t>
            </w:r>
          </w:p>
        </w:tc>
        <w:tc>
          <w:tcPr>
            <w:tcW w:w="709" w:type="dxa"/>
            <w:vAlign w:val="center"/>
          </w:tcPr>
          <w:p w14:paraId="017C8D52">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953" w:type="dxa"/>
            <w:vAlign w:val="center"/>
          </w:tcPr>
          <w:p w14:paraId="2FCDA8B8">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94C8478">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投标人提供售后服务方案</w:t>
            </w:r>
            <w:r>
              <w:rPr>
                <w:rFonts w:hint="eastAsia" w:ascii="宋体" w:hAnsi="宋体" w:eastAsia="宋体" w:cs="宋体"/>
                <w:kern w:val="0"/>
                <w:sz w:val="21"/>
                <w:szCs w:val="21"/>
              </w:rPr>
              <w:t>，包含以下内容：</w:t>
            </w:r>
          </w:p>
          <w:p w14:paraId="1A4090BC">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（1）售后服务机构及维护人员配置；</w:t>
            </w:r>
          </w:p>
          <w:p w14:paraId="6CAD9DB1">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（2）故障响应时间；</w:t>
            </w:r>
          </w:p>
          <w:p w14:paraId="70A91691">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（3）技术培训及备品备件支持计划。</w:t>
            </w:r>
          </w:p>
          <w:p w14:paraId="4436049E">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0B69BB48">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6F093FD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方案包含以上三项内容得3分；包含以上二项内容得2分；包含以上一项内容得1分；其他情况不得分。在此基础上，根据方案响应情况进一步评审：</w:t>
            </w:r>
          </w:p>
          <w:p w14:paraId="33642F5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1.售后服务机构及维护人员配置完善，故障响应、技术培训及备品备件支持计划科学合理的，加</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14:paraId="560E8BB8">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2.售后服务机构及维护人员配置较完善，故障响应、技术培训及备品备件支持计划较合理的，加</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7128C764">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3.售后服务机构及维护人员配置不够完善，故障响应、技术培训及备品备件支持计划不够合理的，加1分；</w:t>
            </w:r>
          </w:p>
          <w:p w14:paraId="2B93DFAF">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4.售后服务机构及维护人员配置不完善，故障响应、技术培训及备品备件支持计划不合理的，不加分。</w:t>
            </w:r>
          </w:p>
        </w:tc>
        <w:tc>
          <w:tcPr>
            <w:tcW w:w="1187" w:type="dxa"/>
            <w:vAlign w:val="center"/>
          </w:tcPr>
          <w:p w14:paraId="21BA870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0F54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6B6C2C9">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4188CA65">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20</w:t>
            </w:r>
          </w:p>
        </w:tc>
      </w:tr>
      <w:tr w14:paraId="2206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ADF0BB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17372B8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11CF2D4B">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3BA6908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340CB73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35BA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C832404">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66998310">
            <w:pPr>
              <w:keepNext w:val="0"/>
              <w:keepLines w:val="0"/>
              <w:pageBreakBefore w:val="0"/>
              <w:widowControl/>
              <w:kinsoku/>
              <w:wordWrap/>
              <w:overflowPunct/>
              <w:topLinePunct w:val="0"/>
              <w:bidi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备品（件）、耗材或配套耗材</w:t>
            </w:r>
            <w:r>
              <w:rPr>
                <w:rFonts w:hint="eastAsia" w:ascii="宋体" w:hAnsi="宋体" w:cs="宋体"/>
                <w:kern w:val="0"/>
                <w:sz w:val="21"/>
                <w:szCs w:val="21"/>
                <w:lang w:val="en-US" w:eastAsia="zh-CN"/>
              </w:rPr>
              <w:t>报价</w:t>
            </w:r>
          </w:p>
        </w:tc>
        <w:tc>
          <w:tcPr>
            <w:tcW w:w="709" w:type="dxa"/>
            <w:vAlign w:val="center"/>
          </w:tcPr>
          <w:p w14:paraId="704CD572">
            <w:pPr>
              <w:keepNext w:val="0"/>
              <w:keepLines w:val="0"/>
              <w:pageBreakBefore w:val="0"/>
              <w:widowControl/>
              <w:kinsoku/>
              <w:wordWrap/>
              <w:overflowPunct/>
              <w:topLinePunct w:val="0"/>
              <w:bidi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5953" w:type="dxa"/>
            <w:vAlign w:val="center"/>
          </w:tcPr>
          <w:p w14:paraId="051C7621">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以备品（件）、耗材或配套耗材的</w:t>
            </w:r>
            <w:r>
              <w:rPr>
                <w:rFonts w:hint="eastAsia" w:ascii="宋体" w:hAnsi="宋体" w:eastAsia="宋体" w:cs="宋体"/>
                <w:sz w:val="21"/>
                <w:szCs w:val="21"/>
              </w:rPr>
              <w:t>最低</w:t>
            </w:r>
            <w:r>
              <w:rPr>
                <w:rFonts w:hint="eastAsia" w:ascii="宋体" w:hAnsi="宋体" w:eastAsia="宋体" w:cs="宋体"/>
                <w:sz w:val="21"/>
                <w:szCs w:val="21"/>
                <w:lang w:val="en-US" w:eastAsia="zh-CN"/>
              </w:rPr>
              <w:t>合计</w:t>
            </w:r>
            <w:r>
              <w:rPr>
                <w:rFonts w:hint="eastAsia" w:ascii="宋体" w:hAnsi="宋体" w:cs="宋体"/>
                <w:kern w:val="0"/>
                <w:sz w:val="21"/>
                <w:szCs w:val="21"/>
                <w:lang w:val="en-US" w:eastAsia="zh-CN"/>
              </w:rPr>
              <w:t>报价作</w:t>
            </w:r>
            <w:r>
              <w:rPr>
                <w:rFonts w:hint="eastAsia" w:ascii="宋体" w:hAnsi="宋体" w:eastAsia="宋体" w:cs="宋体"/>
                <w:sz w:val="21"/>
                <w:szCs w:val="21"/>
              </w:rPr>
              <w:t>为基准价，其</w:t>
            </w:r>
            <w:r>
              <w:rPr>
                <w:rFonts w:hint="eastAsia" w:ascii="宋体" w:hAnsi="宋体" w:eastAsia="宋体" w:cs="宋体"/>
                <w:sz w:val="21"/>
                <w:szCs w:val="21"/>
                <w:lang w:eastAsia="zh-CN"/>
              </w:rPr>
              <w:t>“</w:t>
            </w:r>
            <w:r>
              <w:rPr>
                <w:rFonts w:hint="eastAsia" w:ascii="宋体" w:hAnsi="宋体" w:eastAsia="宋体" w:cs="宋体"/>
                <w:kern w:val="0"/>
                <w:sz w:val="21"/>
                <w:szCs w:val="21"/>
                <w:lang w:val="en-US" w:eastAsia="zh-CN"/>
              </w:rPr>
              <w:t>备品（件）、耗材或配套耗材</w:t>
            </w:r>
            <w:r>
              <w:rPr>
                <w:rFonts w:hint="eastAsia" w:ascii="宋体" w:hAnsi="宋体" w:cs="宋体"/>
                <w:kern w:val="0"/>
                <w:sz w:val="21"/>
                <w:szCs w:val="21"/>
                <w:lang w:val="en-US" w:eastAsia="zh-CN"/>
              </w:rPr>
              <w:t>报价</w:t>
            </w:r>
            <w:r>
              <w:rPr>
                <w:rFonts w:hint="eastAsia" w:ascii="宋体" w:hAnsi="宋体" w:eastAsia="宋体" w:cs="宋体"/>
                <w:sz w:val="21"/>
                <w:szCs w:val="21"/>
                <w:lang w:eastAsia="zh-CN"/>
              </w:rPr>
              <w:t>”</w:t>
            </w:r>
            <w:r>
              <w:rPr>
                <w:rFonts w:hint="eastAsia" w:ascii="宋体" w:hAnsi="宋体" w:eastAsia="宋体" w:cs="宋体"/>
                <w:sz w:val="21"/>
                <w:szCs w:val="21"/>
              </w:rPr>
              <w:t>为满分</w:t>
            </w:r>
            <w:r>
              <w:rPr>
                <w:rFonts w:hint="eastAsia" w:ascii="宋体" w:hAnsi="宋体" w:eastAsia="宋体" w:cs="宋体"/>
                <w:sz w:val="21"/>
                <w:szCs w:val="21"/>
                <w:lang w:val="en-US" w:eastAsia="zh-CN"/>
              </w:rPr>
              <w:t>10分</w:t>
            </w:r>
            <w:r>
              <w:rPr>
                <w:rFonts w:hint="eastAsia" w:ascii="宋体" w:hAnsi="宋体" w:eastAsia="宋体" w:cs="宋体"/>
                <w:sz w:val="21"/>
                <w:szCs w:val="21"/>
              </w:rPr>
              <w:t>。其他投标人的</w:t>
            </w:r>
            <w:r>
              <w:rPr>
                <w:rFonts w:hint="eastAsia" w:ascii="宋体" w:hAnsi="宋体" w:eastAsia="宋体" w:cs="宋体"/>
                <w:sz w:val="21"/>
                <w:szCs w:val="21"/>
                <w:lang w:eastAsia="zh-CN"/>
              </w:rPr>
              <w:t>“</w:t>
            </w:r>
            <w:r>
              <w:rPr>
                <w:rFonts w:hint="eastAsia" w:ascii="宋体" w:hAnsi="宋体" w:eastAsia="宋体" w:cs="宋体"/>
                <w:kern w:val="0"/>
                <w:sz w:val="21"/>
                <w:szCs w:val="21"/>
                <w:lang w:val="en-US" w:eastAsia="zh-CN"/>
              </w:rPr>
              <w:t>备品（件）、耗材或配套耗材</w:t>
            </w:r>
            <w:r>
              <w:rPr>
                <w:rFonts w:hint="eastAsia" w:ascii="宋体" w:hAnsi="宋体" w:cs="宋体"/>
                <w:kern w:val="0"/>
                <w:sz w:val="21"/>
                <w:szCs w:val="21"/>
                <w:lang w:val="en-US" w:eastAsia="zh-CN"/>
              </w:rPr>
              <w:t>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分值</w:t>
            </w:r>
            <w:r>
              <w:rPr>
                <w:rFonts w:hint="eastAsia" w:ascii="宋体" w:hAnsi="宋体" w:eastAsia="宋体" w:cs="宋体"/>
                <w:sz w:val="21"/>
                <w:szCs w:val="21"/>
              </w:rPr>
              <w:t>统一按照下列公式计算：</w:t>
            </w:r>
          </w:p>
          <w:p w14:paraId="613EDAB8">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备品（件）、耗材或配套耗材</w:t>
            </w:r>
            <w:r>
              <w:rPr>
                <w:rFonts w:hint="eastAsia" w:ascii="宋体" w:hAnsi="宋体" w:cs="宋体"/>
                <w:kern w:val="0"/>
                <w:sz w:val="21"/>
                <w:szCs w:val="21"/>
                <w:lang w:val="en-US" w:eastAsia="zh-CN"/>
              </w:rPr>
              <w:t>报价</w:t>
            </w:r>
            <w:r>
              <w:rPr>
                <w:rFonts w:hint="eastAsia" w:ascii="宋体" w:hAnsi="宋体" w:eastAsia="宋体" w:cs="宋体"/>
                <w:sz w:val="21"/>
                <w:szCs w:val="21"/>
              </w:rPr>
              <w:t>得分=(基准价／</w:t>
            </w:r>
            <w:r>
              <w:rPr>
                <w:rFonts w:hint="eastAsia" w:ascii="宋体" w:hAnsi="宋体" w:eastAsia="宋体" w:cs="宋体"/>
                <w:sz w:val="21"/>
                <w:szCs w:val="21"/>
                <w:lang w:eastAsia="zh-CN"/>
              </w:rPr>
              <w:t>“</w:t>
            </w:r>
            <w:r>
              <w:rPr>
                <w:rFonts w:hint="eastAsia" w:ascii="宋体" w:hAnsi="宋体" w:eastAsia="宋体" w:cs="宋体"/>
                <w:kern w:val="0"/>
                <w:sz w:val="21"/>
                <w:szCs w:val="21"/>
                <w:lang w:val="en-US" w:eastAsia="zh-CN"/>
              </w:rPr>
              <w:t>备品（件）、耗材或配套耗材合计</w:t>
            </w:r>
            <w:r>
              <w:rPr>
                <w:rFonts w:hint="eastAsia" w:ascii="宋体" w:hAnsi="宋体" w:cs="宋体"/>
                <w:kern w:val="0"/>
                <w:sz w:val="21"/>
                <w:szCs w:val="21"/>
                <w:lang w:val="en-US" w:eastAsia="zh-CN"/>
              </w:rPr>
              <w:t>报价</w:t>
            </w:r>
            <w:r>
              <w:rPr>
                <w:rFonts w:hint="eastAsia" w:ascii="宋体" w:hAnsi="宋体" w:eastAsia="宋体" w:cs="宋体"/>
                <w:sz w:val="21"/>
                <w:szCs w:val="21"/>
                <w:lang w:eastAsia="zh-CN"/>
              </w:rPr>
              <w:t>”</w:t>
            </w:r>
            <w:r>
              <w:rPr>
                <w:rFonts w:hint="eastAsia" w:ascii="宋体" w:hAnsi="宋体" w:eastAsia="宋体" w:cs="宋体"/>
                <w:sz w:val="21"/>
                <w:szCs w:val="21"/>
              </w:rPr>
              <w:t>)×权重</w:t>
            </w:r>
          </w:p>
        </w:tc>
        <w:tc>
          <w:tcPr>
            <w:tcW w:w="1187" w:type="dxa"/>
            <w:vAlign w:val="center"/>
          </w:tcPr>
          <w:p w14:paraId="724A856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41220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A59F56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143" w:type="dxa"/>
            <w:vAlign w:val="center"/>
          </w:tcPr>
          <w:p w14:paraId="03C282CF">
            <w:pPr>
              <w:keepNext w:val="0"/>
              <w:keepLines w:val="0"/>
              <w:pageBreakBefore w:val="0"/>
              <w:widowControl/>
              <w:kinsoku/>
              <w:wordWrap/>
              <w:overflowPunct/>
              <w:topLinePunct w:val="0"/>
              <w:bidi w:val="0"/>
              <w:spacing w:line="360" w:lineRule="auto"/>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商务条款偏离情况</w:t>
            </w:r>
          </w:p>
        </w:tc>
        <w:tc>
          <w:tcPr>
            <w:tcW w:w="709" w:type="dxa"/>
            <w:vAlign w:val="center"/>
          </w:tcPr>
          <w:p w14:paraId="7D9FA05A">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5953" w:type="dxa"/>
            <w:vAlign w:val="center"/>
          </w:tcPr>
          <w:p w14:paraId="74393E3F">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投标人应如实填写《商务条款偏离表》，评审委员会根据商务条款响应情况进行评审</w:t>
            </w:r>
            <w:r>
              <w:rPr>
                <w:rFonts w:hint="eastAsia" w:ascii="宋体" w:hAnsi="宋体" w:eastAsia="宋体" w:cs="宋体"/>
                <w:sz w:val="21"/>
                <w:szCs w:val="21"/>
                <w:lang w:eastAsia="zh-CN"/>
              </w:rPr>
              <w:t>，</w:t>
            </w:r>
            <w:r>
              <w:rPr>
                <w:rFonts w:hint="eastAsia" w:ascii="宋体" w:hAnsi="宋体" w:eastAsia="宋体" w:cs="宋体"/>
                <w:sz w:val="21"/>
                <w:szCs w:val="21"/>
              </w:rPr>
              <w:t>非实质性要求全部满足得</w:t>
            </w:r>
            <w:r>
              <w:rPr>
                <w:rFonts w:hint="eastAsia" w:ascii="宋体" w:hAnsi="宋体" w:eastAsia="宋体" w:cs="宋体"/>
                <w:sz w:val="21"/>
                <w:szCs w:val="21"/>
                <w:lang w:val="en-US" w:eastAsia="zh-CN"/>
              </w:rPr>
              <w:t>5</w:t>
            </w:r>
            <w:r>
              <w:rPr>
                <w:rFonts w:hint="eastAsia" w:ascii="宋体" w:hAnsi="宋体" w:eastAsia="宋体" w:cs="宋体"/>
                <w:sz w:val="21"/>
                <w:szCs w:val="21"/>
              </w:rPr>
              <w:t>分，每负偏离一项扣0.</w:t>
            </w:r>
            <w:r>
              <w:rPr>
                <w:rFonts w:hint="eastAsia" w:ascii="宋体" w:hAnsi="宋体" w:eastAsia="宋体" w:cs="宋体"/>
                <w:sz w:val="21"/>
                <w:szCs w:val="21"/>
                <w:lang w:val="en-US" w:eastAsia="zh-CN"/>
              </w:rPr>
              <w:t>32</w:t>
            </w:r>
            <w:r>
              <w:rPr>
                <w:rFonts w:hint="eastAsia" w:ascii="宋体" w:hAnsi="宋体" w:eastAsia="宋体" w:cs="宋体"/>
                <w:sz w:val="21"/>
                <w:szCs w:val="21"/>
              </w:rPr>
              <w:t>分，最低得0分。如</w:t>
            </w:r>
            <w:r>
              <w:rPr>
                <w:rFonts w:hint="eastAsia" w:ascii="宋体" w:hAnsi="宋体" w:eastAsia="宋体" w:cs="宋体"/>
                <w:sz w:val="21"/>
                <w:szCs w:val="21"/>
                <w:lang w:eastAsia="zh-CN"/>
              </w:rPr>
              <w:t>投标人</w:t>
            </w:r>
            <w:r>
              <w:rPr>
                <w:rFonts w:hint="eastAsia" w:ascii="宋体" w:hAnsi="宋体" w:eastAsia="宋体" w:cs="宋体"/>
                <w:sz w:val="21"/>
                <w:szCs w:val="21"/>
              </w:rPr>
              <w:t>对</w:t>
            </w:r>
            <w:r>
              <w:rPr>
                <w:rFonts w:hint="eastAsia" w:ascii="宋体" w:hAnsi="宋体" w:eastAsia="宋体" w:cs="宋体"/>
                <w:sz w:val="21"/>
                <w:szCs w:val="21"/>
                <w:lang w:eastAsia="zh-CN"/>
              </w:rPr>
              <w:t>某</w:t>
            </w:r>
            <w:r>
              <w:rPr>
                <w:rFonts w:hint="eastAsia" w:ascii="宋体" w:hAnsi="宋体" w:eastAsia="宋体" w:cs="宋体"/>
                <w:sz w:val="21"/>
                <w:szCs w:val="21"/>
              </w:rPr>
              <w:t>一项</w:t>
            </w:r>
            <w:r>
              <w:rPr>
                <w:rFonts w:hint="eastAsia" w:ascii="宋体" w:hAnsi="宋体" w:eastAsia="宋体" w:cs="宋体"/>
                <w:sz w:val="21"/>
                <w:szCs w:val="21"/>
                <w:lang w:eastAsia="zh-CN"/>
              </w:rPr>
              <w:t>商务条款</w:t>
            </w:r>
            <w:r>
              <w:rPr>
                <w:rFonts w:hint="eastAsia" w:ascii="宋体" w:hAnsi="宋体" w:eastAsia="宋体" w:cs="宋体"/>
                <w:sz w:val="21"/>
                <w:szCs w:val="21"/>
              </w:rPr>
              <w:t>（以</w:t>
            </w:r>
            <w:r>
              <w:rPr>
                <w:rFonts w:hint="eastAsia" w:ascii="宋体" w:hAnsi="宋体" w:eastAsia="宋体" w:cs="宋体"/>
                <w:sz w:val="21"/>
                <w:szCs w:val="21"/>
                <w:lang w:eastAsia="zh-CN"/>
              </w:rPr>
              <w:t>征集文件商务要求中</w:t>
            </w:r>
            <w:r>
              <w:rPr>
                <w:rFonts w:hint="eastAsia" w:ascii="宋体" w:hAnsi="宋体" w:eastAsia="宋体" w:cs="宋体"/>
                <w:sz w:val="21"/>
                <w:szCs w:val="21"/>
              </w:rPr>
              <w:t>划分框为准）存在两处（或以上）负偏离的，在评分时只作一项负偏离</w:t>
            </w:r>
            <w:r>
              <w:rPr>
                <w:rFonts w:hint="eastAsia" w:ascii="宋体" w:hAnsi="宋体" w:eastAsia="宋体" w:cs="宋体"/>
                <w:sz w:val="21"/>
                <w:szCs w:val="21"/>
                <w:lang w:eastAsia="zh-CN"/>
              </w:rPr>
              <w:t>计算</w:t>
            </w:r>
            <w:r>
              <w:rPr>
                <w:rFonts w:hint="eastAsia" w:ascii="宋体" w:hAnsi="宋体" w:eastAsia="宋体" w:cs="宋体"/>
                <w:sz w:val="21"/>
                <w:szCs w:val="21"/>
              </w:rPr>
              <w:t>扣分。</w:t>
            </w:r>
          </w:p>
        </w:tc>
        <w:tc>
          <w:tcPr>
            <w:tcW w:w="1187" w:type="dxa"/>
            <w:vAlign w:val="center"/>
          </w:tcPr>
          <w:p w14:paraId="14DF474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5E054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2B679FF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cs="宋体"/>
                <w:sz w:val="21"/>
                <w:szCs w:val="21"/>
                <w:lang w:val="en-US" w:eastAsia="zh-CN"/>
              </w:rPr>
              <w:t>3</w:t>
            </w:r>
          </w:p>
        </w:tc>
        <w:tc>
          <w:tcPr>
            <w:tcW w:w="1143" w:type="dxa"/>
            <w:vAlign w:val="center"/>
          </w:tcPr>
          <w:p w14:paraId="323F606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同类项目业绩情况</w:t>
            </w:r>
          </w:p>
        </w:tc>
        <w:tc>
          <w:tcPr>
            <w:tcW w:w="709" w:type="dxa"/>
            <w:vAlign w:val="center"/>
          </w:tcPr>
          <w:p w14:paraId="356FE10A">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5953" w:type="dxa"/>
            <w:vAlign w:val="center"/>
          </w:tcPr>
          <w:p w14:paraId="4ADD3D41">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0F1C593">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23</w:t>
            </w:r>
            <w:r>
              <w:rPr>
                <w:rFonts w:hint="eastAsia" w:ascii="宋体" w:hAnsi="宋体" w:eastAsia="宋体" w:cs="宋体"/>
                <w:sz w:val="21"/>
                <w:szCs w:val="21"/>
              </w:rPr>
              <w:t>年1月1日至本项目投标截止日（以合同签订日期为准），投标人具有同类项目业绩的，每提供1个项目得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46E41F41">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1D0133CD">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58C3760C">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1.提供合同关键页（至少包含货物清单、采购人名称、合同签订日期和签字盖章页）</w:t>
            </w:r>
            <w:r>
              <w:rPr>
                <w:rFonts w:hint="eastAsia" w:ascii="宋体" w:hAnsi="宋体" w:eastAsia="宋体" w:cs="宋体"/>
                <w:bCs/>
                <w:sz w:val="21"/>
                <w:szCs w:val="21"/>
              </w:rPr>
              <w:t>且各项信息不得有任何遮挡</w:t>
            </w:r>
            <w:r>
              <w:rPr>
                <w:rFonts w:hint="eastAsia" w:ascii="宋体" w:hAnsi="宋体" w:eastAsia="宋体" w:cs="宋体"/>
                <w:sz w:val="21"/>
                <w:szCs w:val="21"/>
              </w:rPr>
              <w:t>；</w:t>
            </w:r>
          </w:p>
          <w:p w14:paraId="1E287A19">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以上</w:t>
            </w:r>
            <w:r>
              <w:rPr>
                <w:rFonts w:hint="eastAsia" w:ascii="宋体" w:hAnsi="宋体" w:eastAsia="宋体" w:cs="宋体"/>
                <w:sz w:val="21"/>
                <w:szCs w:val="21"/>
              </w:rPr>
              <w:t>证明文件</w:t>
            </w:r>
            <w:r>
              <w:rPr>
                <w:rFonts w:hint="eastAsia" w:ascii="宋体" w:hAnsi="宋体" w:eastAsia="宋体" w:cs="宋体"/>
                <w:kern w:val="0"/>
                <w:sz w:val="21"/>
                <w:szCs w:val="21"/>
              </w:rPr>
              <w:t>均提供复印件或扫描件加盖投标人公章，原件备查。</w:t>
            </w:r>
            <w:r>
              <w:rPr>
                <w:rFonts w:hint="eastAsia" w:ascii="宋体" w:hAnsi="宋体" w:eastAsia="宋体" w:cs="宋体"/>
                <w:sz w:val="21"/>
                <w:szCs w:val="21"/>
              </w:rPr>
              <w:t>未按要求提供有效证明材料或提供不清晰导致评委无法识别的不计得分。</w:t>
            </w:r>
          </w:p>
        </w:tc>
        <w:tc>
          <w:tcPr>
            <w:tcW w:w="1187" w:type="dxa"/>
            <w:vAlign w:val="center"/>
          </w:tcPr>
          <w:p w14:paraId="5648DFC7">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174CD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7B485F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cs="宋体"/>
                <w:sz w:val="21"/>
                <w:szCs w:val="21"/>
                <w:lang w:val="en-US" w:eastAsia="zh-CN"/>
              </w:rPr>
              <w:t>4</w:t>
            </w:r>
          </w:p>
        </w:tc>
        <w:tc>
          <w:tcPr>
            <w:tcW w:w="1143" w:type="dxa"/>
            <w:vAlign w:val="center"/>
          </w:tcPr>
          <w:p w14:paraId="446F8DBA">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服务网点</w:t>
            </w:r>
          </w:p>
        </w:tc>
        <w:tc>
          <w:tcPr>
            <w:tcW w:w="709" w:type="dxa"/>
            <w:vAlign w:val="center"/>
          </w:tcPr>
          <w:p w14:paraId="6E92AB0B">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953" w:type="dxa"/>
            <w:vAlign w:val="center"/>
          </w:tcPr>
          <w:p w14:paraId="2373E39E">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B09CA6B">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投标人承诺中标后提供本地服务网点的，得1分。</w:t>
            </w:r>
          </w:p>
          <w:p w14:paraId="388746C8">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p>
          <w:p w14:paraId="2AD14619">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27975C09">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提供承诺函（格式自拟），未提供的不得分。</w:t>
            </w:r>
          </w:p>
        </w:tc>
        <w:tc>
          <w:tcPr>
            <w:tcW w:w="1187" w:type="dxa"/>
            <w:vAlign w:val="center"/>
          </w:tcPr>
          <w:p w14:paraId="134B001C">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13A1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03AC69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cs="宋体"/>
                <w:sz w:val="21"/>
                <w:szCs w:val="21"/>
                <w:lang w:val="en-US" w:eastAsia="zh-CN"/>
              </w:rPr>
              <w:t>5</w:t>
            </w:r>
          </w:p>
        </w:tc>
        <w:tc>
          <w:tcPr>
            <w:tcW w:w="1143" w:type="dxa"/>
            <w:vAlign w:val="center"/>
          </w:tcPr>
          <w:p w14:paraId="494B7C6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66F95B3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5953" w:type="dxa"/>
            <w:vAlign w:val="center"/>
          </w:tcPr>
          <w:p w14:paraId="5F18D315">
            <w:pPr>
              <w:pStyle w:val="94"/>
              <w:keepNext w:val="0"/>
              <w:keepLines w:val="0"/>
              <w:pageBreakBefore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2A57DB65">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0054109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bl>
    <w:p w14:paraId="3083FF67">
      <w:pPr>
        <w:pStyle w:val="5"/>
        <w:spacing w:before="0" w:after="0"/>
        <w:jc w:val="left"/>
        <w:rPr>
          <w:rFonts w:asciiTheme="minorEastAsia" w:hAnsiTheme="minorEastAsia"/>
          <w:bCs w:val="0"/>
          <w:sz w:val="21"/>
          <w:szCs w:val="21"/>
        </w:rPr>
      </w:pPr>
      <w:r>
        <w:rPr>
          <w:rFonts w:hint="eastAsia" w:asciiTheme="minorEastAsia" w:hAnsiTheme="minorEastAsia"/>
          <w:bCs w:val="0"/>
          <w:sz w:val="21"/>
          <w:szCs w:val="21"/>
        </w:rPr>
        <w:t>备注：</w:t>
      </w:r>
      <w:bookmarkEnd w:id="11"/>
      <w:bookmarkEnd w:id="12"/>
      <w:bookmarkEnd w:id="13"/>
      <w:bookmarkEnd w:id="14"/>
      <w:bookmarkEnd w:id="15"/>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2213E6F9">
      <w:pPr>
        <w:pStyle w:val="5"/>
        <w:spacing w:before="0" w:after="0"/>
      </w:pPr>
      <w:bookmarkStart w:id="16" w:name="_Toc115096778"/>
      <w:r>
        <w:rPr>
          <w:rFonts w:hint="eastAsia"/>
          <w:lang w:val="en-US" w:eastAsia="zh-CN"/>
        </w:rPr>
        <w:t>三</w:t>
      </w:r>
      <w:r>
        <w:rPr>
          <w:rFonts w:hint="eastAsia"/>
        </w:rPr>
        <w:t>、评标标准（适</w:t>
      </w:r>
      <w:r>
        <w:rPr>
          <w:rFonts w:hint="eastAsia" w:ascii="宋体" w:hAnsi="宋体" w:eastAsia="宋体" w:cs="宋体"/>
        </w:rPr>
        <w:t>用于</w:t>
      </w:r>
      <w:r>
        <w:rPr>
          <w:rFonts w:hint="eastAsia" w:ascii="宋体" w:hAnsi="宋体" w:eastAsia="宋体" w:cs="宋体"/>
          <w:lang w:val="en-US" w:eastAsia="zh-CN"/>
        </w:rPr>
        <w:t>B</w:t>
      </w:r>
      <w:r>
        <w:rPr>
          <w:rFonts w:hint="eastAsia" w:ascii="宋体" w:hAnsi="宋体" w:eastAsia="宋体" w:cs="宋体"/>
        </w:rPr>
        <w:t>包</w:t>
      </w:r>
      <w:r>
        <w:rPr>
          <w:rFonts w:hint="eastAsia"/>
        </w:rPr>
        <w:t>）</w:t>
      </w:r>
    </w:p>
    <w:p w14:paraId="376D7D3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7D925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0C6A8B7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5AB5D43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3C0E8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535D9B7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467744E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30</w:t>
            </w:r>
          </w:p>
        </w:tc>
      </w:tr>
      <w:tr w14:paraId="0A770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05D0CAAE">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2B2E736C">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2A99093D">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56D161F2">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3FA221E3">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5B36F62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3EF67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3BB66B3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40CE909E">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50</w:t>
            </w:r>
          </w:p>
        </w:tc>
      </w:tr>
      <w:tr w14:paraId="25E59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652D7DC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1C3FE01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27DA47F1">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2222EA61">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449219F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52DE7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CD03BE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404D9FB1">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技术规格偏离情况</w:t>
            </w:r>
          </w:p>
        </w:tc>
        <w:tc>
          <w:tcPr>
            <w:tcW w:w="709" w:type="dxa"/>
            <w:vAlign w:val="center"/>
          </w:tcPr>
          <w:p w14:paraId="670A28A4">
            <w:pPr>
              <w:keepNext w:val="0"/>
              <w:keepLines w:val="0"/>
              <w:pageBreakBefore w:val="0"/>
              <w:widowControl/>
              <w:kinsoku/>
              <w:wordWrap/>
              <w:overflowPunct/>
              <w:topLinePunct w:val="0"/>
              <w:bidi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30</w:t>
            </w:r>
          </w:p>
        </w:tc>
        <w:tc>
          <w:tcPr>
            <w:tcW w:w="5953" w:type="dxa"/>
            <w:vAlign w:val="center"/>
          </w:tcPr>
          <w:p w14:paraId="2BEAFC96">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53D4D5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投标人应如实填写《技术规格偏离表》，各项非实质性技术参数指标及要求全部满足的得</w:t>
            </w:r>
            <w:r>
              <w:rPr>
                <w:rFonts w:hint="eastAsia" w:ascii="宋体" w:hAnsi="宋体" w:cs="宋体"/>
                <w:sz w:val="21"/>
                <w:szCs w:val="21"/>
                <w:lang w:val="en-US" w:eastAsia="zh-CN"/>
              </w:rPr>
              <w:t>30</w:t>
            </w:r>
            <w:r>
              <w:rPr>
                <w:rFonts w:hint="eastAsia" w:ascii="宋体" w:hAnsi="宋体" w:eastAsia="宋体" w:cs="宋体"/>
                <w:sz w:val="21"/>
                <w:szCs w:val="21"/>
              </w:rPr>
              <w:t>分；其中“▲”参数为重要指标，每负偏离一项扣</w:t>
            </w:r>
            <w:r>
              <w:rPr>
                <w:rFonts w:hint="eastAsia" w:ascii="宋体" w:hAnsi="宋体" w:cs="宋体"/>
                <w:sz w:val="21"/>
                <w:szCs w:val="21"/>
                <w:lang w:val="en-US" w:eastAsia="zh-CN"/>
              </w:rPr>
              <w:t>3.3</w:t>
            </w:r>
            <w:r>
              <w:rPr>
                <w:rFonts w:hint="eastAsia" w:ascii="宋体" w:hAnsi="宋体" w:eastAsia="宋体" w:cs="宋体"/>
                <w:sz w:val="21"/>
                <w:szCs w:val="21"/>
              </w:rPr>
              <w:t>分；其余指标每负偏离一项扣</w:t>
            </w:r>
            <w:r>
              <w:rPr>
                <w:rFonts w:hint="eastAsia" w:ascii="宋体" w:hAnsi="宋体" w:eastAsia="宋体" w:cs="宋体"/>
                <w:sz w:val="21"/>
                <w:szCs w:val="21"/>
                <w:lang w:val="en-US" w:eastAsia="zh-CN"/>
              </w:rPr>
              <w:t>0.</w:t>
            </w:r>
            <w:r>
              <w:rPr>
                <w:rFonts w:hint="eastAsia" w:ascii="宋体" w:hAnsi="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bCs/>
                <w:sz w:val="21"/>
                <w:szCs w:val="21"/>
              </w:rPr>
              <w:t>最低0分</w:t>
            </w:r>
            <w:r>
              <w:rPr>
                <w:rFonts w:hint="eastAsia" w:ascii="宋体" w:hAnsi="宋体" w:eastAsia="宋体" w:cs="宋体"/>
                <w:sz w:val="21"/>
                <w:szCs w:val="21"/>
              </w:rPr>
              <w:t>。如</w:t>
            </w:r>
            <w:r>
              <w:rPr>
                <w:rFonts w:hint="eastAsia" w:ascii="宋体" w:hAnsi="宋体" w:eastAsia="宋体" w:cs="宋体"/>
                <w:sz w:val="21"/>
                <w:szCs w:val="21"/>
                <w:lang w:eastAsia="zh-CN"/>
              </w:rPr>
              <w:t>投标人</w:t>
            </w:r>
            <w:r>
              <w:rPr>
                <w:rFonts w:hint="eastAsia" w:ascii="宋体" w:hAnsi="宋体" w:eastAsia="宋体" w:cs="宋体"/>
                <w:sz w:val="21"/>
                <w:szCs w:val="21"/>
              </w:rPr>
              <w:t>对</w:t>
            </w:r>
            <w:r>
              <w:rPr>
                <w:rFonts w:hint="eastAsia" w:ascii="宋体" w:hAnsi="宋体" w:eastAsia="宋体" w:cs="宋体"/>
                <w:sz w:val="21"/>
                <w:szCs w:val="21"/>
                <w:lang w:eastAsia="zh-CN"/>
              </w:rPr>
              <w:t>某</w:t>
            </w:r>
            <w:r>
              <w:rPr>
                <w:rFonts w:hint="eastAsia" w:ascii="宋体" w:hAnsi="宋体" w:eastAsia="宋体" w:cs="宋体"/>
                <w:sz w:val="21"/>
                <w:szCs w:val="21"/>
              </w:rPr>
              <w:t>一项技术</w:t>
            </w:r>
            <w:r>
              <w:rPr>
                <w:rFonts w:hint="eastAsia" w:ascii="宋体" w:hAnsi="宋体" w:eastAsia="宋体" w:cs="宋体"/>
                <w:sz w:val="21"/>
                <w:szCs w:val="21"/>
                <w:lang w:eastAsia="zh-CN"/>
              </w:rPr>
              <w:t>参数</w:t>
            </w:r>
            <w:r>
              <w:rPr>
                <w:rFonts w:hint="eastAsia" w:ascii="宋体" w:hAnsi="宋体" w:eastAsia="宋体" w:cs="宋体"/>
                <w:sz w:val="21"/>
                <w:szCs w:val="21"/>
              </w:rPr>
              <w:t>（以</w:t>
            </w:r>
            <w:r>
              <w:rPr>
                <w:rFonts w:hint="eastAsia" w:ascii="宋体" w:hAnsi="宋体" w:eastAsia="宋体" w:cs="宋体"/>
                <w:sz w:val="21"/>
                <w:szCs w:val="21"/>
                <w:lang w:eastAsia="zh-CN"/>
              </w:rPr>
              <w:t>招标文件技术要求中</w:t>
            </w:r>
            <w:r>
              <w:rPr>
                <w:rFonts w:hint="eastAsia" w:ascii="宋体" w:hAnsi="宋体" w:eastAsia="宋体" w:cs="宋体"/>
                <w:sz w:val="21"/>
                <w:szCs w:val="21"/>
              </w:rPr>
              <w:t>划分框为准）存在两处（或以上）负偏离的，在评分时只作一项负偏离</w:t>
            </w:r>
            <w:r>
              <w:rPr>
                <w:rFonts w:hint="eastAsia" w:ascii="宋体" w:hAnsi="宋体" w:eastAsia="宋体" w:cs="宋体"/>
                <w:sz w:val="21"/>
                <w:szCs w:val="21"/>
                <w:lang w:eastAsia="zh-CN"/>
              </w:rPr>
              <w:t>计算</w:t>
            </w:r>
            <w:r>
              <w:rPr>
                <w:rFonts w:hint="eastAsia" w:ascii="宋体" w:hAnsi="宋体" w:eastAsia="宋体" w:cs="宋体"/>
                <w:sz w:val="21"/>
                <w:szCs w:val="21"/>
              </w:rPr>
              <w:t>扣分。</w:t>
            </w:r>
          </w:p>
          <w:p w14:paraId="34C5E045">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p>
          <w:p w14:paraId="53A135E4">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07AD91CB">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0EC65C46">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证明材料涉及检测（或检验）报告的，投标人需同时提供：①检验检测机构的资质认定证书（CMA）复印件或扫描件；②加盖检验检测专用章及标注资质认定标志(CMA)的检验检测报告复印件或扫描件，对应参数需在检验检测报告中标注；③提供“全国认证认可信息公共服务平台(http://cx.cnca.cn/)”或检测机构官网的检验检测报告查询记录截图且编号一致；④投标人出具检验检测报告未超出检验检测机构资质认定证书规定的检测范围的承诺函(格式自拟)。未按要求提供或者任一项不符合要求的视为负偏离；如检验检测报告中明确备注说明相关检验检测项不在该机构认证范围内的，视为负偏离。</w:t>
            </w:r>
          </w:p>
          <w:p w14:paraId="5C2F93A4">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sz w:val="21"/>
                <w:szCs w:val="21"/>
              </w:rPr>
            </w:pPr>
            <w:r>
              <w:rPr>
                <w:rFonts w:hint="eastAsia" w:ascii="宋体" w:hAnsi="宋体" w:eastAsia="宋体" w:cs="宋体"/>
                <w:b/>
                <w:sz w:val="21"/>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62BEB7D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19D99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F1487E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4374FDD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rPr>
              <w:t>技术保障措施</w:t>
            </w:r>
          </w:p>
        </w:tc>
        <w:tc>
          <w:tcPr>
            <w:tcW w:w="709" w:type="dxa"/>
            <w:vAlign w:val="center"/>
          </w:tcPr>
          <w:p w14:paraId="2E721D75">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953" w:type="dxa"/>
            <w:vAlign w:val="center"/>
          </w:tcPr>
          <w:p w14:paraId="43952DF1">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52C83C1">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投标人在投标文件中详细说明技术保障措施</w:t>
            </w:r>
            <w:r>
              <w:rPr>
                <w:rFonts w:hint="eastAsia" w:ascii="宋体" w:hAnsi="宋体" w:eastAsia="宋体" w:cs="宋体"/>
                <w:kern w:val="0"/>
                <w:sz w:val="21"/>
                <w:szCs w:val="21"/>
              </w:rPr>
              <w:t>，包含以下内容：</w:t>
            </w:r>
          </w:p>
          <w:p w14:paraId="67F9BBA8">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（1）技术方案；</w:t>
            </w:r>
          </w:p>
          <w:p w14:paraId="378D1BED">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000000" w:themeColor="text1"/>
                <w:sz w:val="21"/>
                <w:szCs w:val="21"/>
                <w14:textFill>
                  <w14:solidFill>
                    <w14:schemeClr w14:val="tx1"/>
                  </w14:solidFill>
                </w14:textFill>
              </w:rPr>
              <w:t>产品生产规范</w:t>
            </w:r>
            <w:r>
              <w:rPr>
                <w:rFonts w:hint="eastAsia" w:ascii="宋体" w:hAnsi="宋体" w:eastAsia="宋体" w:cs="宋体"/>
                <w:sz w:val="21"/>
                <w:szCs w:val="21"/>
              </w:rPr>
              <w:t>；</w:t>
            </w:r>
          </w:p>
          <w:p w14:paraId="12C55080">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color w:val="000000" w:themeColor="text1"/>
                <w:sz w:val="21"/>
                <w:szCs w:val="21"/>
                <w14:textFill>
                  <w14:solidFill>
                    <w14:schemeClr w14:val="tx1"/>
                  </w14:solidFill>
                </w14:textFill>
              </w:rPr>
              <w:t>生产及供货进度计划</w:t>
            </w:r>
            <w:r>
              <w:rPr>
                <w:rFonts w:hint="eastAsia" w:ascii="宋体" w:hAnsi="宋体" w:eastAsia="宋体" w:cs="宋体"/>
                <w:sz w:val="21"/>
                <w:szCs w:val="21"/>
              </w:rPr>
              <w:t>。</w:t>
            </w:r>
          </w:p>
          <w:p w14:paraId="69AB5D19">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6F35659E">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6C11160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方案包含以上三项内容得3分；包含以上二项内容得2分；包含以上一项内容得1分；其他情况不得分。在此基础上，根据方案响应情况进一步评审：</w:t>
            </w:r>
          </w:p>
          <w:p w14:paraId="68A0EAA5">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1.技术方案内容全面、具体，</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可行性高的，加</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14:paraId="2B6CEA49">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2.技术方案内容较全面，</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可行性较高的，加</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1C27762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3.技术方案内容不够全面，</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可行性一般的，加1分；</w:t>
            </w:r>
          </w:p>
          <w:p w14:paraId="28095239">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4.技术方案内容不全面，</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可行性低的，不加分。</w:t>
            </w:r>
          </w:p>
        </w:tc>
        <w:tc>
          <w:tcPr>
            <w:tcW w:w="1187" w:type="dxa"/>
            <w:vAlign w:val="center"/>
          </w:tcPr>
          <w:p w14:paraId="6668951B">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268CB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70AD43C">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43" w:type="dxa"/>
            <w:vAlign w:val="center"/>
          </w:tcPr>
          <w:p w14:paraId="462E797F">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售后服务方案</w:t>
            </w:r>
          </w:p>
        </w:tc>
        <w:tc>
          <w:tcPr>
            <w:tcW w:w="709" w:type="dxa"/>
            <w:vAlign w:val="center"/>
          </w:tcPr>
          <w:p w14:paraId="76223360">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953" w:type="dxa"/>
            <w:vAlign w:val="center"/>
          </w:tcPr>
          <w:p w14:paraId="0E7190CA">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A2AB86A">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投标人提供售后服务方案</w:t>
            </w:r>
            <w:r>
              <w:rPr>
                <w:rFonts w:hint="eastAsia" w:ascii="宋体" w:hAnsi="宋体" w:eastAsia="宋体" w:cs="宋体"/>
                <w:kern w:val="0"/>
                <w:sz w:val="21"/>
                <w:szCs w:val="21"/>
              </w:rPr>
              <w:t>，包含以下内容：</w:t>
            </w:r>
          </w:p>
          <w:p w14:paraId="03045C53">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（1）售后服务机构及维护人员配置；</w:t>
            </w:r>
          </w:p>
          <w:p w14:paraId="3F68032D">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（2）故障响应时间；</w:t>
            </w:r>
          </w:p>
          <w:p w14:paraId="22D7A6FB">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（3）技术培训及备品备件支持计划。</w:t>
            </w:r>
          </w:p>
          <w:p w14:paraId="42DBC883">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4CFF587B">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0BBE7226">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方案包含以上三项内容得3分；包含以上二项内容得2分；包含以上一项内容得1分；其他情况不得分。在此基础上，根据方案响应情况进一步评审：</w:t>
            </w:r>
          </w:p>
          <w:p w14:paraId="46ABE66D">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1.售后服务机构及维护人员配置完善，故障响应、技术培训及备品备件支持计划科学合理的，加</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14:paraId="730E0E16">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2.售后服务机构及维护人员配置较完善，故障响应、技术培训及备品备件支持计划较合理的，加</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4AF9CEB0">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3.售后服务机构及维护人员配置不够完善，故障响应、技术培训及备品备件支持计划不够合理的，加1分；</w:t>
            </w:r>
          </w:p>
          <w:p w14:paraId="29DEEFF1">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4.售后服务机构及维护人员配置不完善，故障响应、技术培训及备品备件支持计划不合理的，不加分。</w:t>
            </w:r>
          </w:p>
        </w:tc>
        <w:tc>
          <w:tcPr>
            <w:tcW w:w="1187" w:type="dxa"/>
            <w:vAlign w:val="center"/>
          </w:tcPr>
          <w:p w14:paraId="7F7C265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6D37C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1E2B869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5C88FCFA">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20</w:t>
            </w:r>
          </w:p>
        </w:tc>
      </w:tr>
      <w:tr w14:paraId="0C6CB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754D5AD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5714A5E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7A3C4CC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0BEAD65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241C7F71">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7459B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8678BA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0B1A1272">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备品（件）、耗材或配套耗材</w:t>
            </w:r>
            <w:r>
              <w:rPr>
                <w:rFonts w:hint="eastAsia" w:ascii="宋体" w:hAnsi="宋体" w:cs="宋体"/>
                <w:kern w:val="0"/>
                <w:sz w:val="21"/>
                <w:szCs w:val="21"/>
                <w:lang w:val="en-US" w:eastAsia="zh-CN"/>
              </w:rPr>
              <w:t>报价</w:t>
            </w:r>
          </w:p>
        </w:tc>
        <w:tc>
          <w:tcPr>
            <w:tcW w:w="709" w:type="dxa"/>
            <w:vAlign w:val="center"/>
          </w:tcPr>
          <w:p w14:paraId="29223094">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10</w:t>
            </w:r>
          </w:p>
        </w:tc>
        <w:tc>
          <w:tcPr>
            <w:tcW w:w="5953" w:type="dxa"/>
            <w:vAlign w:val="center"/>
          </w:tcPr>
          <w:p w14:paraId="0C10DF29">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以备品（件）、耗材或配套耗材的</w:t>
            </w:r>
            <w:r>
              <w:rPr>
                <w:rFonts w:hint="eastAsia" w:ascii="宋体" w:hAnsi="宋体" w:eastAsia="宋体" w:cs="宋体"/>
                <w:sz w:val="21"/>
                <w:szCs w:val="21"/>
              </w:rPr>
              <w:t>最低</w:t>
            </w:r>
            <w:r>
              <w:rPr>
                <w:rFonts w:hint="eastAsia" w:ascii="宋体" w:hAnsi="宋体" w:eastAsia="宋体" w:cs="宋体"/>
                <w:sz w:val="21"/>
                <w:szCs w:val="21"/>
                <w:lang w:val="en-US" w:eastAsia="zh-CN"/>
              </w:rPr>
              <w:t>合计</w:t>
            </w:r>
            <w:r>
              <w:rPr>
                <w:rFonts w:hint="eastAsia" w:ascii="宋体" w:hAnsi="宋体" w:cs="宋体"/>
                <w:kern w:val="0"/>
                <w:sz w:val="21"/>
                <w:szCs w:val="21"/>
                <w:lang w:val="en-US" w:eastAsia="zh-CN"/>
              </w:rPr>
              <w:t>报价作</w:t>
            </w:r>
            <w:r>
              <w:rPr>
                <w:rFonts w:hint="eastAsia" w:ascii="宋体" w:hAnsi="宋体" w:eastAsia="宋体" w:cs="宋体"/>
                <w:sz w:val="21"/>
                <w:szCs w:val="21"/>
              </w:rPr>
              <w:t>为基准价，其</w:t>
            </w:r>
            <w:r>
              <w:rPr>
                <w:rFonts w:hint="eastAsia" w:ascii="宋体" w:hAnsi="宋体" w:eastAsia="宋体" w:cs="宋体"/>
                <w:sz w:val="21"/>
                <w:szCs w:val="21"/>
                <w:lang w:eastAsia="zh-CN"/>
              </w:rPr>
              <w:t>“</w:t>
            </w:r>
            <w:r>
              <w:rPr>
                <w:rFonts w:hint="eastAsia" w:ascii="宋体" w:hAnsi="宋体" w:eastAsia="宋体" w:cs="宋体"/>
                <w:kern w:val="0"/>
                <w:sz w:val="21"/>
                <w:szCs w:val="21"/>
                <w:lang w:val="en-US" w:eastAsia="zh-CN"/>
              </w:rPr>
              <w:t>备品（件）、耗材或配套耗材</w:t>
            </w:r>
            <w:r>
              <w:rPr>
                <w:rFonts w:hint="eastAsia" w:ascii="宋体" w:hAnsi="宋体" w:cs="宋体"/>
                <w:kern w:val="0"/>
                <w:sz w:val="21"/>
                <w:szCs w:val="21"/>
                <w:lang w:val="en-US" w:eastAsia="zh-CN"/>
              </w:rPr>
              <w:t>报价</w:t>
            </w:r>
            <w:r>
              <w:rPr>
                <w:rFonts w:hint="eastAsia" w:ascii="宋体" w:hAnsi="宋体" w:eastAsia="宋体" w:cs="宋体"/>
                <w:sz w:val="21"/>
                <w:szCs w:val="21"/>
                <w:lang w:eastAsia="zh-CN"/>
              </w:rPr>
              <w:t>”</w:t>
            </w:r>
            <w:r>
              <w:rPr>
                <w:rFonts w:hint="eastAsia" w:ascii="宋体" w:hAnsi="宋体" w:eastAsia="宋体" w:cs="宋体"/>
                <w:sz w:val="21"/>
                <w:szCs w:val="21"/>
              </w:rPr>
              <w:t>为满分</w:t>
            </w:r>
            <w:r>
              <w:rPr>
                <w:rFonts w:hint="eastAsia" w:ascii="宋体" w:hAnsi="宋体" w:eastAsia="宋体" w:cs="宋体"/>
                <w:sz w:val="21"/>
                <w:szCs w:val="21"/>
                <w:lang w:val="en-US" w:eastAsia="zh-CN"/>
              </w:rPr>
              <w:t>10分</w:t>
            </w:r>
            <w:r>
              <w:rPr>
                <w:rFonts w:hint="eastAsia" w:ascii="宋体" w:hAnsi="宋体" w:eastAsia="宋体" w:cs="宋体"/>
                <w:sz w:val="21"/>
                <w:szCs w:val="21"/>
              </w:rPr>
              <w:t>。其他投标人的</w:t>
            </w:r>
            <w:r>
              <w:rPr>
                <w:rFonts w:hint="eastAsia" w:ascii="宋体" w:hAnsi="宋体" w:eastAsia="宋体" w:cs="宋体"/>
                <w:sz w:val="21"/>
                <w:szCs w:val="21"/>
                <w:lang w:eastAsia="zh-CN"/>
              </w:rPr>
              <w:t>“</w:t>
            </w:r>
            <w:r>
              <w:rPr>
                <w:rFonts w:hint="eastAsia" w:ascii="宋体" w:hAnsi="宋体" w:eastAsia="宋体" w:cs="宋体"/>
                <w:kern w:val="0"/>
                <w:sz w:val="21"/>
                <w:szCs w:val="21"/>
                <w:lang w:val="en-US" w:eastAsia="zh-CN"/>
              </w:rPr>
              <w:t>备品（件）、耗材或配套耗材</w:t>
            </w:r>
            <w:r>
              <w:rPr>
                <w:rFonts w:hint="eastAsia" w:ascii="宋体" w:hAnsi="宋体" w:cs="宋体"/>
                <w:kern w:val="0"/>
                <w:sz w:val="21"/>
                <w:szCs w:val="21"/>
                <w:lang w:val="en-US" w:eastAsia="zh-CN"/>
              </w:rPr>
              <w:t>报价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分值</w:t>
            </w:r>
            <w:r>
              <w:rPr>
                <w:rFonts w:hint="eastAsia" w:ascii="宋体" w:hAnsi="宋体" w:eastAsia="宋体" w:cs="宋体"/>
                <w:sz w:val="21"/>
                <w:szCs w:val="21"/>
              </w:rPr>
              <w:t>统一按照下列公式计算：</w:t>
            </w:r>
          </w:p>
          <w:p w14:paraId="4EE42E1C">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备品（件）、耗材或配套耗材</w:t>
            </w:r>
            <w:r>
              <w:rPr>
                <w:rFonts w:hint="eastAsia" w:ascii="宋体" w:hAnsi="宋体" w:cs="宋体"/>
                <w:kern w:val="0"/>
                <w:sz w:val="21"/>
                <w:szCs w:val="21"/>
                <w:lang w:val="en-US" w:eastAsia="zh-CN"/>
              </w:rPr>
              <w:t>报价</w:t>
            </w:r>
            <w:r>
              <w:rPr>
                <w:rFonts w:hint="eastAsia" w:ascii="宋体" w:hAnsi="宋体" w:eastAsia="宋体" w:cs="宋体"/>
                <w:sz w:val="21"/>
                <w:szCs w:val="21"/>
              </w:rPr>
              <w:t>得分=(基准价／</w:t>
            </w:r>
            <w:r>
              <w:rPr>
                <w:rFonts w:hint="eastAsia" w:ascii="宋体" w:hAnsi="宋体" w:eastAsia="宋体" w:cs="宋体"/>
                <w:sz w:val="21"/>
                <w:szCs w:val="21"/>
                <w:lang w:eastAsia="zh-CN"/>
              </w:rPr>
              <w:t>“</w:t>
            </w:r>
            <w:r>
              <w:rPr>
                <w:rFonts w:hint="eastAsia" w:ascii="宋体" w:hAnsi="宋体" w:eastAsia="宋体" w:cs="宋体"/>
                <w:kern w:val="0"/>
                <w:sz w:val="21"/>
                <w:szCs w:val="21"/>
                <w:lang w:val="en-US" w:eastAsia="zh-CN"/>
              </w:rPr>
              <w:t>备品（件）、耗材或配套耗材合计</w:t>
            </w:r>
            <w:r>
              <w:rPr>
                <w:rFonts w:hint="eastAsia" w:ascii="宋体" w:hAnsi="宋体" w:cs="宋体"/>
                <w:kern w:val="0"/>
                <w:sz w:val="21"/>
                <w:szCs w:val="21"/>
                <w:lang w:val="en-US" w:eastAsia="zh-CN"/>
              </w:rPr>
              <w:t>报价</w:t>
            </w:r>
            <w:r>
              <w:rPr>
                <w:rFonts w:hint="eastAsia" w:ascii="宋体" w:hAnsi="宋体" w:eastAsia="宋体" w:cs="宋体"/>
                <w:sz w:val="21"/>
                <w:szCs w:val="21"/>
                <w:lang w:eastAsia="zh-CN"/>
              </w:rPr>
              <w:t>”</w:t>
            </w:r>
            <w:r>
              <w:rPr>
                <w:rFonts w:hint="eastAsia" w:ascii="宋体" w:hAnsi="宋体" w:eastAsia="宋体" w:cs="宋体"/>
                <w:sz w:val="21"/>
                <w:szCs w:val="21"/>
              </w:rPr>
              <w:t>)×权重</w:t>
            </w:r>
          </w:p>
        </w:tc>
        <w:tc>
          <w:tcPr>
            <w:tcW w:w="1187" w:type="dxa"/>
            <w:vAlign w:val="center"/>
          </w:tcPr>
          <w:p w14:paraId="03F6AF5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441C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A351EC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143" w:type="dxa"/>
            <w:vAlign w:val="center"/>
          </w:tcPr>
          <w:p w14:paraId="2BB4730C">
            <w:pPr>
              <w:keepNext w:val="0"/>
              <w:keepLines w:val="0"/>
              <w:pageBreakBefore w:val="0"/>
              <w:widowControl/>
              <w:kinsoku/>
              <w:wordWrap/>
              <w:overflowPunct/>
              <w:topLinePunct w:val="0"/>
              <w:bidi w:val="0"/>
              <w:spacing w:line="360" w:lineRule="auto"/>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商务条款偏离情况</w:t>
            </w:r>
          </w:p>
        </w:tc>
        <w:tc>
          <w:tcPr>
            <w:tcW w:w="709" w:type="dxa"/>
            <w:vAlign w:val="center"/>
          </w:tcPr>
          <w:p w14:paraId="7B28E6B9">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5953" w:type="dxa"/>
            <w:vAlign w:val="center"/>
          </w:tcPr>
          <w:p w14:paraId="43FC054C">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投标人应如实填写《商务条款偏离表》，评审委员会根据商务条款响应情况进行评审</w:t>
            </w:r>
            <w:r>
              <w:rPr>
                <w:rFonts w:hint="eastAsia" w:ascii="宋体" w:hAnsi="宋体" w:eastAsia="宋体" w:cs="宋体"/>
                <w:sz w:val="21"/>
                <w:szCs w:val="21"/>
                <w:lang w:eastAsia="zh-CN"/>
              </w:rPr>
              <w:t>，</w:t>
            </w:r>
            <w:r>
              <w:rPr>
                <w:rFonts w:hint="eastAsia" w:ascii="宋体" w:hAnsi="宋体" w:eastAsia="宋体" w:cs="宋体"/>
                <w:sz w:val="21"/>
                <w:szCs w:val="21"/>
              </w:rPr>
              <w:t>非实质性要求全部满足得</w:t>
            </w:r>
            <w:r>
              <w:rPr>
                <w:rFonts w:hint="eastAsia" w:ascii="宋体" w:hAnsi="宋体" w:eastAsia="宋体" w:cs="宋体"/>
                <w:sz w:val="21"/>
                <w:szCs w:val="21"/>
                <w:lang w:val="en-US" w:eastAsia="zh-CN"/>
              </w:rPr>
              <w:t>5</w:t>
            </w:r>
            <w:r>
              <w:rPr>
                <w:rFonts w:hint="eastAsia" w:ascii="宋体" w:hAnsi="宋体" w:eastAsia="宋体" w:cs="宋体"/>
                <w:sz w:val="21"/>
                <w:szCs w:val="21"/>
              </w:rPr>
              <w:t>分，每负偏离一项扣0.</w:t>
            </w:r>
            <w:r>
              <w:rPr>
                <w:rFonts w:hint="eastAsia" w:ascii="宋体" w:hAnsi="宋体" w:cs="宋体"/>
                <w:sz w:val="21"/>
                <w:szCs w:val="21"/>
                <w:lang w:val="en-US" w:eastAsia="zh-CN"/>
              </w:rPr>
              <w:t>27</w:t>
            </w:r>
            <w:r>
              <w:rPr>
                <w:rFonts w:hint="eastAsia" w:ascii="宋体" w:hAnsi="宋体" w:eastAsia="宋体" w:cs="宋体"/>
                <w:sz w:val="21"/>
                <w:szCs w:val="21"/>
              </w:rPr>
              <w:t>分，最低得0分。如</w:t>
            </w:r>
            <w:r>
              <w:rPr>
                <w:rFonts w:hint="eastAsia" w:ascii="宋体" w:hAnsi="宋体" w:eastAsia="宋体" w:cs="宋体"/>
                <w:sz w:val="21"/>
                <w:szCs w:val="21"/>
                <w:lang w:eastAsia="zh-CN"/>
              </w:rPr>
              <w:t>投标人</w:t>
            </w:r>
            <w:r>
              <w:rPr>
                <w:rFonts w:hint="eastAsia" w:ascii="宋体" w:hAnsi="宋体" w:eastAsia="宋体" w:cs="宋体"/>
                <w:sz w:val="21"/>
                <w:szCs w:val="21"/>
              </w:rPr>
              <w:t>对</w:t>
            </w:r>
            <w:r>
              <w:rPr>
                <w:rFonts w:hint="eastAsia" w:ascii="宋体" w:hAnsi="宋体" w:eastAsia="宋体" w:cs="宋体"/>
                <w:sz w:val="21"/>
                <w:szCs w:val="21"/>
                <w:lang w:eastAsia="zh-CN"/>
              </w:rPr>
              <w:t>某</w:t>
            </w:r>
            <w:r>
              <w:rPr>
                <w:rFonts w:hint="eastAsia" w:ascii="宋体" w:hAnsi="宋体" w:eastAsia="宋体" w:cs="宋体"/>
                <w:sz w:val="21"/>
                <w:szCs w:val="21"/>
              </w:rPr>
              <w:t>一项</w:t>
            </w:r>
            <w:r>
              <w:rPr>
                <w:rFonts w:hint="eastAsia" w:ascii="宋体" w:hAnsi="宋体" w:eastAsia="宋体" w:cs="宋体"/>
                <w:sz w:val="21"/>
                <w:szCs w:val="21"/>
                <w:lang w:eastAsia="zh-CN"/>
              </w:rPr>
              <w:t>商务条款</w:t>
            </w:r>
            <w:r>
              <w:rPr>
                <w:rFonts w:hint="eastAsia" w:ascii="宋体" w:hAnsi="宋体" w:eastAsia="宋体" w:cs="宋体"/>
                <w:sz w:val="21"/>
                <w:szCs w:val="21"/>
              </w:rPr>
              <w:t>（以</w:t>
            </w:r>
            <w:r>
              <w:rPr>
                <w:rFonts w:hint="eastAsia" w:ascii="宋体" w:hAnsi="宋体" w:eastAsia="宋体" w:cs="宋体"/>
                <w:sz w:val="21"/>
                <w:szCs w:val="21"/>
                <w:lang w:eastAsia="zh-CN"/>
              </w:rPr>
              <w:t>征集文件商务要求中</w:t>
            </w:r>
            <w:r>
              <w:rPr>
                <w:rFonts w:hint="eastAsia" w:ascii="宋体" w:hAnsi="宋体" w:eastAsia="宋体" w:cs="宋体"/>
                <w:sz w:val="21"/>
                <w:szCs w:val="21"/>
              </w:rPr>
              <w:t>划分框为准）存在两处（或以上）负偏离的，在评分时只作一项负偏离</w:t>
            </w:r>
            <w:r>
              <w:rPr>
                <w:rFonts w:hint="eastAsia" w:ascii="宋体" w:hAnsi="宋体" w:eastAsia="宋体" w:cs="宋体"/>
                <w:sz w:val="21"/>
                <w:szCs w:val="21"/>
                <w:lang w:eastAsia="zh-CN"/>
              </w:rPr>
              <w:t>计算</w:t>
            </w:r>
            <w:r>
              <w:rPr>
                <w:rFonts w:hint="eastAsia" w:ascii="宋体" w:hAnsi="宋体" w:eastAsia="宋体" w:cs="宋体"/>
                <w:sz w:val="21"/>
                <w:szCs w:val="21"/>
              </w:rPr>
              <w:t>扣分。</w:t>
            </w:r>
          </w:p>
        </w:tc>
        <w:tc>
          <w:tcPr>
            <w:tcW w:w="1187" w:type="dxa"/>
            <w:vAlign w:val="center"/>
          </w:tcPr>
          <w:p w14:paraId="6A39F244">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1647A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E2462B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cs="宋体"/>
                <w:sz w:val="21"/>
                <w:szCs w:val="21"/>
                <w:lang w:val="en-US" w:eastAsia="zh-CN"/>
              </w:rPr>
              <w:t>3</w:t>
            </w:r>
          </w:p>
        </w:tc>
        <w:tc>
          <w:tcPr>
            <w:tcW w:w="1143" w:type="dxa"/>
            <w:vAlign w:val="center"/>
          </w:tcPr>
          <w:p w14:paraId="3D389F8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同类项目业绩情况</w:t>
            </w:r>
          </w:p>
        </w:tc>
        <w:tc>
          <w:tcPr>
            <w:tcW w:w="709" w:type="dxa"/>
            <w:vAlign w:val="center"/>
          </w:tcPr>
          <w:p w14:paraId="7313BDE8">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5953" w:type="dxa"/>
            <w:vAlign w:val="center"/>
          </w:tcPr>
          <w:p w14:paraId="7F87448E">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B4AB606">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23</w:t>
            </w:r>
            <w:r>
              <w:rPr>
                <w:rFonts w:hint="eastAsia" w:ascii="宋体" w:hAnsi="宋体" w:eastAsia="宋体" w:cs="宋体"/>
                <w:sz w:val="21"/>
                <w:szCs w:val="21"/>
              </w:rPr>
              <w:t>年1月1日至本项目投标截止日（以合同签订日期为准），投标人具有同类项目业绩的，每提供1个项目得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707FEB26">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371E2E90">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7E9F7C54">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1.提供合同关键页（至少包含货物清单、采购人名称、合同签订日期和签字盖章页）</w:t>
            </w:r>
            <w:r>
              <w:rPr>
                <w:rFonts w:hint="eastAsia" w:ascii="宋体" w:hAnsi="宋体" w:eastAsia="宋体" w:cs="宋体"/>
                <w:bCs/>
                <w:sz w:val="21"/>
                <w:szCs w:val="21"/>
              </w:rPr>
              <w:t>且各项信息不得有任何遮挡</w:t>
            </w:r>
            <w:r>
              <w:rPr>
                <w:rFonts w:hint="eastAsia" w:ascii="宋体" w:hAnsi="宋体" w:eastAsia="宋体" w:cs="宋体"/>
                <w:sz w:val="21"/>
                <w:szCs w:val="21"/>
              </w:rPr>
              <w:t>；</w:t>
            </w:r>
          </w:p>
          <w:p w14:paraId="5B6E949E">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以上</w:t>
            </w:r>
            <w:r>
              <w:rPr>
                <w:rFonts w:hint="eastAsia" w:ascii="宋体" w:hAnsi="宋体" w:eastAsia="宋体" w:cs="宋体"/>
                <w:sz w:val="21"/>
                <w:szCs w:val="21"/>
              </w:rPr>
              <w:t>证明文件</w:t>
            </w:r>
            <w:r>
              <w:rPr>
                <w:rFonts w:hint="eastAsia" w:ascii="宋体" w:hAnsi="宋体" w:eastAsia="宋体" w:cs="宋体"/>
                <w:kern w:val="0"/>
                <w:sz w:val="21"/>
                <w:szCs w:val="21"/>
              </w:rPr>
              <w:t>均提供复印件或扫描件加盖投标人公章，原件备查。</w:t>
            </w:r>
            <w:r>
              <w:rPr>
                <w:rFonts w:hint="eastAsia" w:ascii="宋体" w:hAnsi="宋体" w:eastAsia="宋体" w:cs="宋体"/>
                <w:sz w:val="21"/>
                <w:szCs w:val="21"/>
              </w:rPr>
              <w:t>未按要求提供有效证明材料或提供不清晰导致评委无法识别的不计得分。</w:t>
            </w:r>
          </w:p>
        </w:tc>
        <w:tc>
          <w:tcPr>
            <w:tcW w:w="1187" w:type="dxa"/>
            <w:vAlign w:val="center"/>
          </w:tcPr>
          <w:p w14:paraId="52E7CB1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3B06A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1380214">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cs="宋体"/>
                <w:sz w:val="21"/>
                <w:szCs w:val="21"/>
                <w:lang w:val="en-US" w:eastAsia="zh-CN"/>
              </w:rPr>
              <w:t>4</w:t>
            </w:r>
          </w:p>
        </w:tc>
        <w:tc>
          <w:tcPr>
            <w:tcW w:w="1143" w:type="dxa"/>
            <w:vAlign w:val="center"/>
          </w:tcPr>
          <w:p w14:paraId="65435577">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服务网点</w:t>
            </w:r>
          </w:p>
        </w:tc>
        <w:tc>
          <w:tcPr>
            <w:tcW w:w="709" w:type="dxa"/>
            <w:vAlign w:val="center"/>
          </w:tcPr>
          <w:p w14:paraId="23721228">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953" w:type="dxa"/>
            <w:vAlign w:val="center"/>
          </w:tcPr>
          <w:p w14:paraId="0FD2247F">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634C66A">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投标人承诺中标后提供本地服务网点的，得1分。</w:t>
            </w:r>
          </w:p>
          <w:p w14:paraId="1FBF455D">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p>
          <w:p w14:paraId="2AC415D2">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0A2F5F7C">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提供承诺函（格式自拟），未提供的不得分。</w:t>
            </w:r>
          </w:p>
        </w:tc>
        <w:tc>
          <w:tcPr>
            <w:tcW w:w="1187" w:type="dxa"/>
            <w:vAlign w:val="center"/>
          </w:tcPr>
          <w:p w14:paraId="42E0D60D">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5FFD4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2929538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cs="宋体"/>
                <w:sz w:val="21"/>
                <w:szCs w:val="21"/>
                <w:lang w:val="en-US" w:eastAsia="zh-CN"/>
              </w:rPr>
              <w:t>5</w:t>
            </w:r>
          </w:p>
        </w:tc>
        <w:tc>
          <w:tcPr>
            <w:tcW w:w="1143" w:type="dxa"/>
            <w:vAlign w:val="center"/>
          </w:tcPr>
          <w:p w14:paraId="19EF379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44E06E4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5953" w:type="dxa"/>
            <w:vAlign w:val="center"/>
          </w:tcPr>
          <w:p w14:paraId="7EF67C14">
            <w:pPr>
              <w:pStyle w:val="94"/>
              <w:keepNext w:val="0"/>
              <w:keepLines w:val="0"/>
              <w:pageBreakBefore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3DD42134">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2D7E153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bl>
    <w:p w14:paraId="7084FFA5">
      <w:pPr>
        <w:pStyle w:val="4"/>
        <w:spacing w:before="0" w:after="0"/>
        <w:rPr>
          <w:rFonts w:hint="eastAsia" w:eastAsia="宋体"/>
          <w:lang w:val="en-US" w:eastAsia="zh-CN"/>
        </w:rPr>
      </w:pPr>
      <w:r>
        <w:rPr>
          <w:rFonts w:hint="eastAsia" w:asciiTheme="minorEastAsia" w:hAnsiTheme="minorEastAsia"/>
          <w:bCs w:val="0"/>
          <w:sz w:val="21"/>
          <w:szCs w:val="21"/>
        </w:rPr>
        <w:t>备注：</w:t>
      </w:r>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7C2837E3">
      <w:pPr>
        <w:pStyle w:val="4"/>
        <w:spacing w:before="0" w:after="0"/>
        <w:rPr>
          <w:rFonts w:hint="eastAsia"/>
        </w:rPr>
      </w:pPr>
    </w:p>
    <w:p w14:paraId="72E240F4">
      <w:pPr>
        <w:pStyle w:val="4"/>
        <w:spacing w:before="0" w:after="0"/>
      </w:pPr>
      <w:r>
        <w:rPr>
          <w:rFonts w:hint="eastAsia"/>
        </w:rPr>
        <w:t>1、资质证书有效期</w:t>
      </w:r>
      <w:bookmarkEnd w:id="16"/>
    </w:p>
    <w:p w14:paraId="5D705BDD">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27C9750E">
      <w:pPr>
        <w:adjustRightInd w:val="0"/>
        <w:spacing w:line="360" w:lineRule="exact"/>
        <w:rPr>
          <w:rFonts w:asciiTheme="minorEastAsia" w:hAnsiTheme="minorEastAsia" w:eastAsiaTheme="minorEastAsia"/>
          <w:b/>
        </w:rPr>
      </w:pPr>
    </w:p>
    <w:p w14:paraId="6038A2A4">
      <w:pPr>
        <w:pStyle w:val="4"/>
        <w:spacing w:before="0" w:after="0"/>
        <w:rPr>
          <w:rFonts w:asciiTheme="minorEastAsia" w:hAnsiTheme="minorEastAsia" w:eastAsiaTheme="minorEastAsia"/>
        </w:rPr>
      </w:pPr>
      <w:bookmarkStart w:id="17" w:name="_Toc115096779"/>
      <w:r>
        <w:rPr>
          <w:rFonts w:hint="eastAsia" w:asciiTheme="minorEastAsia" w:hAnsiTheme="minorEastAsia" w:eastAsiaTheme="minorEastAsia"/>
        </w:rPr>
        <w:t>2、政府采购扶持政策</w:t>
      </w:r>
      <w:bookmarkEnd w:id="17"/>
    </w:p>
    <w:p w14:paraId="2057E19A">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w:t>
      </w:r>
      <w:r>
        <w:rPr>
          <w:rFonts w:hint="eastAsia" w:ascii="宋体" w:hAnsi="宋体"/>
          <w:b/>
          <w:snapToGrid w:val="0"/>
          <w:szCs w:val="21"/>
          <w:highlight w:val="yellow"/>
          <w:u w:val="single"/>
          <w:lang w:val="en-US" w:eastAsia="zh-CN"/>
        </w:rPr>
        <w:t>工业</w:t>
      </w:r>
      <w:r>
        <w:rPr>
          <w:rFonts w:hint="eastAsia" w:ascii="宋体" w:hAnsi="宋体"/>
          <w:b/>
          <w:snapToGrid w:val="0"/>
          <w:szCs w:val="21"/>
          <w:highlight w:val="yellow"/>
          <w:u w:val="single"/>
        </w:rPr>
        <w:t xml:space="preserve">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015920E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38F17CCE">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018D79F8">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1ABDC86F">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88F2837">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3645E059">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5C638AC0">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67C9D754">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6AAE584">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74767B39">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0DDB71C7">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6A5AF1B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42E26D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CE8769D">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5FD5860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0916ACF1">
      <w:pPr>
        <w:spacing w:line="360" w:lineRule="auto"/>
        <w:ind w:firstLine="424" w:firstLineChars="202"/>
      </w:pPr>
      <w:r>
        <w:br w:type="page"/>
      </w:r>
    </w:p>
    <w:p w14:paraId="515D6C5D"/>
    <w:p w14:paraId="578E2E0F"/>
    <w:p w14:paraId="0382B6F5">
      <w:pPr>
        <w:pStyle w:val="3"/>
        <w:spacing w:before="0"/>
      </w:pPr>
      <w:bookmarkStart w:id="18" w:name="_Toc115096780"/>
      <w:r>
        <w:rPr>
          <w:rFonts w:hint="eastAsia"/>
        </w:rPr>
        <w:t>第五章  投标人须知前附表</w:t>
      </w:r>
      <w:bookmarkEnd w:id="18"/>
    </w:p>
    <w:p w14:paraId="480AB680">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6C6A23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920EE77">
            <w:pPr>
              <w:pStyle w:val="26"/>
              <w:spacing w:line="360" w:lineRule="auto"/>
              <w:jc w:val="center"/>
              <w:rPr>
                <w:rFonts w:hAnsi="宋体"/>
              </w:rPr>
            </w:pPr>
            <w:r>
              <w:rPr>
                <w:rFonts w:hint="eastAsia" w:hAnsi="宋体"/>
              </w:rPr>
              <w:t>项号</w:t>
            </w:r>
          </w:p>
        </w:tc>
        <w:tc>
          <w:tcPr>
            <w:tcW w:w="1038" w:type="dxa"/>
            <w:vAlign w:val="center"/>
          </w:tcPr>
          <w:p w14:paraId="35A20ED1">
            <w:pPr>
              <w:pStyle w:val="26"/>
              <w:spacing w:line="360" w:lineRule="auto"/>
              <w:jc w:val="center"/>
              <w:rPr>
                <w:rFonts w:hAnsi="宋体"/>
              </w:rPr>
            </w:pPr>
            <w:r>
              <w:rPr>
                <w:rFonts w:hint="eastAsia" w:hAnsi="宋体"/>
              </w:rPr>
              <w:t>条款号</w:t>
            </w:r>
          </w:p>
        </w:tc>
        <w:tc>
          <w:tcPr>
            <w:tcW w:w="1843" w:type="dxa"/>
            <w:vAlign w:val="center"/>
          </w:tcPr>
          <w:p w14:paraId="654871BD">
            <w:pPr>
              <w:pStyle w:val="26"/>
              <w:spacing w:line="360" w:lineRule="auto"/>
              <w:jc w:val="center"/>
              <w:rPr>
                <w:rFonts w:hAnsi="宋体"/>
              </w:rPr>
            </w:pPr>
            <w:r>
              <w:rPr>
                <w:rFonts w:hint="eastAsia" w:hAnsi="宋体"/>
              </w:rPr>
              <w:t>内容</w:t>
            </w:r>
          </w:p>
        </w:tc>
        <w:tc>
          <w:tcPr>
            <w:tcW w:w="6520" w:type="dxa"/>
          </w:tcPr>
          <w:p w14:paraId="349D360A">
            <w:pPr>
              <w:pStyle w:val="26"/>
              <w:spacing w:line="360" w:lineRule="auto"/>
              <w:jc w:val="center"/>
              <w:rPr>
                <w:rFonts w:hAnsi="宋体"/>
              </w:rPr>
            </w:pPr>
            <w:r>
              <w:rPr>
                <w:rFonts w:hint="eastAsia" w:hAnsi="宋体"/>
              </w:rPr>
              <w:t>内容规定</w:t>
            </w:r>
          </w:p>
        </w:tc>
      </w:tr>
      <w:tr w14:paraId="6CC52F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7A07D9">
            <w:pPr>
              <w:pStyle w:val="26"/>
              <w:spacing w:line="360" w:lineRule="auto"/>
              <w:jc w:val="center"/>
              <w:rPr>
                <w:rFonts w:hAnsi="宋体"/>
              </w:rPr>
            </w:pPr>
            <w:r>
              <w:rPr>
                <w:rFonts w:hAnsi="宋体"/>
              </w:rPr>
              <w:t>1</w:t>
            </w:r>
          </w:p>
        </w:tc>
        <w:tc>
          <w:tcPr>
            <w:tcW w:w="1038" w:type="dxa"/>
            <w:vAlign w:val="center"/>
          </w:tcPr>
          <w:p w14:paraId="1234FD1B">
            <w:pPr>
              <w:pStyle w:val="26"/>
              <w:spacing w:line="360" w:lineRule="auto"/>
              <w:jc w:val="center"/>
              <w:rPr>
                <w:rFonts w:hAnsi="宋体"/>
              </w:rPr>
            </w:pPr>
            <w:r>
              <w:rPr>
                <w:rFonts w:hAnsi="宋体"/>
              </w:rPr>
              <w:t>1.1</w:t>
            </w:r>
          </w:p>
        </w:tc>
        <w:tc>
          <w:tcPr>
            <w:tcW w:w="1843" w:type="dxa"/>
            <w:vAlign w:val="center"/>
          </w:tcPr>
          <w:p w14:paraId="2E011A03">
            <w:pPr>
              <w:pStyle w:val="26"/>
              <w:spacing w:line="360" w:lineRule="exact"/>
              <w:jc w:val="center"/>
              <w:rPr>
                <w:rFonts w:hAnsi="宋体"/>
              </w:rPr>
            </w:pPr>
            <w:r>
              <w:rPr>
                <w:rFonts w:hint="eastAsia" w:hAnsi="宋体"/>
              </w:rPr>
              <w:t>项目名称</w:t>
            </w:r>
          </w:p>
        </w:tc>
        <w:tc>
          <w:tcPr>
            <w:tcW w:w="6520" w:type="dxa"/>
            <w:vAlign w:val="center"/>
          </w:tcPr>
          <w:p w14:paraId="4F293F32">
            <w:pPr>
              <w:pStyle w:val="26"/>
              <w:spacing w:line="360" w:lineRule="exact"/>
              <w:rPr>
                <w:rFonts w:hint="eastAsia" w:eastAsia="宋体"/>
                <w:lang w:eastAsia="zh-CN"/>
              </w:rPr>
            </w:pPr>
            <w:r>
              <w:rPr>
                <w:rFonts w:hint="eastAsia" w:hAnsi="宋体"/>
                <w:color w:val="000000"/>
                <w:szCs w:val="21"/>
                <w:lang w:eastAsia="zh-CN"/>
              </w:rPr>
              <w:t>龙华区妇幼保健院设备一批</w:t>
            </w:r>
          </w:p>
        </w:tc>
      </w:tr>
      <w:tr w14:paraId="09C0AB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9BFAD29">
            <w:pPr>
              <w:pStyle w:val="26"/>
              <w:spacing w:line="360" w:lineRule="auto"/>
              <w:jc w:val="center"/>
              <w:rPr>
                <w:rFonts w:hAnsi="宋体"/>
              </w:rPr>
            </w:pPr>
            <w:r>
              <w:rPr>
                <w:rFonts w:hint="eastAsia" w:hAnsi="宋体"/>
              </w:rPr>
              <w:t>2</w:t>
            </w:r>
          </w:p>
        </w:tc>
        <w:tc>
          <w:tcPr>
            <w:tcW w:w="1038" w:type="dxa"/>
            <w:vAlign w:val="center"/>
          </w:tcPr>
          <w:p w14:paraId="436876EF">
            <w:pPr>
              <w:pStyle w:val="26"/>
              <w:spacing w:line="360" w:lineRule="auto"/>
              <w:jc w:val="center"/>
              <w:rPr>
                <w:rFonts w:hAnsi="宋体"/>
              </w:rPr>
            </w:pPr>
            <w:r>
              <w:rPr>
                <w:rFonts w:hAnsi="宋体"/>
              </w:rPr>
              <w:t>2.1</w:t>
            </w:r>
          </w:p>
        </w:tc>
        <w:tc>
          <w:tcPr>
            <w:tcW w:w="1843" w:type="dxa"/>
            <w:vAlign w:val="center"/>
          </w:tcPr>
          <w:p w14:paraId="45992FEE">
            <w:pPr>
              <w:pStyle w:val="26"/>
              <w:spacing w:line="360" w:lineRule="exact"/>
              <w:jc w:val="center"/>
              <w:rPr>
                <w:rFonts w:hAnsi="宋体"/>
              </w:rPr>
            </w:pPr>
            <w:r>
              <w:rPr>
                <w:rFonts w:hint="eastAsia" w:hAnsi="宋体"/>
              </w:rPr>
              <w:t>采购人</w:t>
            </w:r>
          </w:p>
        </w:tc>
        <w:tc>
          <w:tcPr>
            <w:tcW w:w="6520" w:type="dxa"/>
            <w:vAlign w:val="center"/>
          </w:tcPr>
          <w:p w14:paraId="50CE6A86">
            <w:pPr>
              <w:pStyle w:val="26"/>
              <w:spacing w:line="360" w:lineRule="exact"/>
              <w:rPr>
                <w:rFonts w:hint="eastAsia" w:hAnsi="宋体" w:eastAsia="宋体"/>
                <w:szCs w:val="24"/>
                <w:lang w:eastAsia="zh-CN"/>
              </w:rPr>
            </w:pPr>
            <w:r>
              <w:rPr>
                <w:rFonts w:hint="eastAsia" w:hAnsi="宋体"/>
                <w:snapToGrid w:val="0"/>
                <w:szCs w:val="21"/>
                <w:lang w:eastAsia="zh-CN"/>
              </w:rPr>
              <w:t>深圳市龙华区妇幼保健院</w:t>
            </w:r>
          </w:p>
        </w:tc>
      </w:tr>
      <w:tr w14:paraId="4453EB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411D6C1">
            <w:pPr>
              <w:pStyle w:val="26"/>
              <w:spacing w:line="360" w:lineRule="auto"/>
              <w:jc w:val="center"/>
              <w:rPr>
                <w:rFonts w:hAnsi="宋体"/>
              </w:rPr>
            </w:pPr>
            <w:r>
              <w:rPr>
                <w:rFonts w:hint="eastAsia" w:hAnsi="宋体"/>
              </w:rPr>
              <w:t>3</w:t>
            </w:r>
          </w:p>
        </w:tc>
        <w:tc>
          <w:tcPr>
            <w:tcW w:w="1038" w:type="dxa"/>
            <w:vAlign w:val="center"/>
          </w:tcPr>
          <w:p w14:paraId="0A35F61D">
            <w:pPr>
              <w:pStyle w:val="26"/>
              <w:spacing w:line="360" w:lineRule="auto"/>
              <w:jc w:val="center"/>
              <w:rPr>
                <w:rFonts w:hAnsi="宋体"/>
              </w:rPr>
            </w:pPr>
            <w:r>
              <w:rPr>
                <w:rFonts w:hAnsi="宋体"/>
              </w:rPr>
              <w:t>2.2</w:t>
            </w:r>
          </w:p>
        </w:tc>
        <w:tc>
          <w:tcPr>
            <w:tcW w:w="1843" w:type="dxa"/>
            <w:vAlign w:val="center"/>
          </w:tcPr>
          <w:p w14:paraId="44A1FA17">
            <w:pPr>
              <w:pStyle w:val="26"/>
              <w:spacing w:line="360" w:lineRule="exact"/>
              <w:jc w:val="center"/>
              <w:rPr>
                <w:rFonts w:hAnsi="宋体"/>
              </w:rPr>
            </w:pPr>
            <w:r>
              <w:rPr>
                <w:rFonts w:hint="eastAsia" w:hAnsi="宋体"/>
              </w:rPr>
              <w:t>采购代理机构</w:t>
            </w:r>
          </w:p>
        </w:tc>
        <w:tc>
          <w:tcPr>
            <w:tcW w:w="6520" w:type="dxa"/>
            <w:vAlign w:val="center"/>
          </w:tcPr>
          <w:p w14:paraId="195D9722">
            <w:pPr>
              <w:pStyle w:val="26"/>
              <w:spacing w:line="360" w:lineRule="exact"/>
              <w:rPr>
                <w:rFonts w:hAnsi="宋体"/>
              </w:rPr>
            </w:pPr>
            <w:r>
              <w:rPr>
                <w:rFonts w:hAnsi="宋体"/>
              </w:rPr>
              <w:t>深圳市中正招标有限公司</w:t>
            </w:r>
          </w:p>
        </w:tc>
      </w:tr>
      <w:tr w14:paraId="67A31F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3EA62F0C">
            <w:pPr>
              <w:pStyle w:val="26"/>
              <w:spacing w:line="360" w:lineRule="auto"/>
              <w:jc w:val="center"/>
              <w:rPr>
                <w:rFonts w:hAnsi="宋体"/>
              </w:rPr>
            </w:pPr>
            <w:r>
              <w:rPr>
                <w:rFonts w:hint="eastAsia" w:hAnsi="宋体"/>
              </w:rPr>
              <w:t>4</w:t>
            </w:r>
          </w:p>
        </w:tc>
        <w:tc>
          <w:tcPr>
            <w:tcW w:w="1038" w:type="dxa"/>
            <w:vAlign w:val="center"/>
          </w:tcPr>
          <w:p w14:paraId="5C2AFFBC">
            <w:pPr>
              <w:pStyle w:val="26"/>
              <w:spacing w:line="360" w:lineRule="auto"/>
              <w:jc w:val="center"/>
              <w:rPr>
                <w:rFonts w:hAnsi="宋体"/>
              </w:rPr>
            </w:pPr>
            <w:r>
              <w:rPr>
                <w:rFonts w:hint="eastAsia" w:hAnsi="宋体"/>
              </w:rPr>
              <w:t>3.1</w:t>
            </w:r>
          </w:p>
        </w:tc>
        <w:tc>
          <w:tcPr>
            <w:tcW w:w="1843" w:type="dxa"/>
            <w:vAlign w:val="center"/>
          </w:tcPr>
          <w:p w14:paraId="7EE1CBDF">
            <w:pPr>
              <w:pStyle w:val="26"/>
              <w:spacing w:line="360" w:lineRule="exact"/>
              <w:jc w:val="center"/>
              <w:rPr>
                <w:rFonts w:hAnsi="宋体"/>
              </w:rPr>
            </w:pPr>
            <w:r>
              <w:rPr>
                <w:rFonts w:hint="eastAsia" w:hAnsi="宋体"/>
              </w:rPr>
              <w:t>资金来源</w:t>
            </w:r>
          </w:p>
        </w:tc>
        <w:tc>
          <w:tcPr>
            <w:tcW w:w="6520" w:type="dxa"/>
            <w:vAlign w:val="center"/>
          </w:tcPr>
          <w:p w14:paraId="4B262AED">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429DED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725ED47">
            <w:pPr>
              <w:pStyle w:val="26"/>
              <w:spacing w:line="360" w:lineRule="auto"/>
              <w:jc w:val="center"/>
              <w:rPr>
                <w:rFonts w:hAnsi="宋体"/>
              </w:rPr>
            </w:pPr>
            <w:r>
              <w:rPr>
                <w:rFonts w:hint="eastAsia" w:hAnsi="宋体"/>
              </w:rPr>
              <w:t>5</w:t>
            </w:r>
          </w:p>
        </w:tc>
        <w:tc>
          <w:tcPr>
            <w:tcW w:w="1038" w:type="dxa"/>
            <w:vAlign w:val="center"/>
          </w:tcPr>
          <w:p w14:paraId="409637C8">
            <w:pPr>
              <w:pStyle w:val="26"/>
              <w:spacing w:line="360" w:lineRule="auto"/>
              <w:jc w:val="center"/>
              <w:rPr>
                <w:rFonts w:hAnsi="宋体"/>
              </w:rPr>
            </w:pPr>
            <w:r>
              <w:rPr>
                <w:rFonts w:hint="eastAsia" w:hAnsi="宋体"/>
              </w:rPr>
              <w:t>4.7</w:t>
            </w:r>
          </w:p>
        </w:tc>
        <w:tc>
          <w:tcPr>
            <w:tcW w:w="1843" w:type="dxa"/>
            <w:vAlign w:val="center"/>
          </w:tcPr>
          <w:p w14:paraId="1607B1D4">
            <w:pPr>
              <w:pStyle w:val="26"/>
              <w:spacing w:line="360" w:lineRule="auto"/>
              <w:jc w:val="center"/>
              <w:rPr>
                <w:rFonts w:hAnsi="宋体"/>
              </w:rPr>
            </w:pPr>
            <w:r>
              <w:rPr>
                <w:rFonts w:hint="eastAsia" w:hAnsi="宋体"/>
              </w:rPr>
              <w:t>投标人资格要求</w:t>
            </w:r>
          </w:p>
        </w:tc>
        <w:tc>
          <w:tcPr>
            <w:tcW w:w="6520" w:type="dxa"/>
            <w:vAlign w:val="center"/>
          </w:tcPr>
          <w:p w14:paraId="38702F11">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471D16FE">
            <w:pPr>
              <w:pStyle w:val="26"/>
              <w:spacing w:line="360" w:lineRule="auto"/>
              <w:rPr>
                <w:rFonts w:hAnsi="宋体"/>
                <w:b/>
                <w:bCs/>
                <w:szCs w:val="21"/>
              </w:rPr>
            </w:pPr>
            <w:r>
              <w:rPr>
                <w:rFonts w:hint="eastAsia" w:hAnsi="宋体"/>
                <w:b/>
                <w:bCs/>
                <w:szCs w:val="21"/>
              </w:rPr>
              <w:t>（投标人资格证明文件详见第七章 投标文件格式）</w:t>
            </w:r>
          </w:p>
        </w:tc>
      </w:tr>
      <w:tr w14:paraId="40EB37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7479738E">
            <w:pPr>
              <w:pStyle w:val="26"/>
              <w:spacing w:line="360" w:lineRule="auto"/>
              <w:jc w:val="center"/>
              <w:rPr>
                <w:rFonts w:hAnsi="宋体"/>
              </w:rPr>
            </w:pPr>
            <w:r>
              <w:rPr>
                <w:rFonts w:hint="eastAsia" w:hAnsi="宋体"/>
              </w:rPr>
              <w:t>6</w:t>
            </w:r>
          </w:p>
        </w:tc>
        <w:tc>
          <w:tcPr>
            <w:tcW w:w="1038" w:type="dxa"/>
            <w:vAlign w:val="center"/>
          </w:tcPr>
          <w:p w14:paraId="230F0AA0">
            <w:pPr>
              <w:pStyle w:val="26"/>
              <w:spacing w:line="360" w:lineRule="auto"/>
              <w:jc w:val="center"/>
              <w:rPr>
                <w:rFonts w:hAnsi="宋体"/>
              </w:rPr>
            </w:pPr>
            <w:r>
              <w:rPr>
                <w:rFonts w:hint="eastAsia" w:hAnsi="宋体"/>
              </w:rPr>
              <w:t>4.8</w:t>
            </w:r>
          </w:p>
        </w:tc>
        <w:tc>
          <w:tcPr>
            <w:tcW w:w="1843" w:type="dxa"/>
            <w:vAlign w:val="center"/>
          </w:tcPr>
          <w:p w14:paraId="168371EF">
            <w:pPr>
              <w:pStyle w:val="26"/>
              <w:spacing w:line="360" w:lineRule="auto"/>
              <w:jc w:val="center"/>
              <w:rPr>
                <w:rFonts w:hAnsi="宋体"/>
              </w:rPr>
            </w:pPr>
            <w:r>
              <w:rPr>
                <w:rFonts w:hint="eastAsia" w:hAnsi="宋体"/>
              </w:rPr>
              <w:t>联合体投标</w:t>
            </w:r>
          </w:p>
        </w:tc>
        <w:tc>
          <w:tcPr>
            <w:tcW w:w="6520" w:type="dxa"/>
          </w:tcPr>
          <w:p w14:paraId="7D82013B">
            <w:pPr>
              <w:pStyle w:val="26"/>
              <w:spacing w:line="360" w:lineRule="auto"/>
              <w:rPr>
                <w:rFonts w:hAnsi="宋体"/>
              </w:rPr>
            </w:pPr>
            <w:r>
              <w:rPr>
                <w:rFonts w:hint="eastAsia" w:hAnsi="宋体"/>
              </w:rPr>
              <w:t>不接受</w:t>
            </w:r>
          </w:p>
        </w:tc>
      </w:tr>
      <w:tr w14:paraId="3FBB5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9A0B670">
            <w:pPr>
              <w:pStyle w:val="26"/>
              <w:spacing w:line="360" w:lineRule="auto"/>
              <w:jc w:val="center"/>
              <w:rPr>
                <w:rFonts w:hAnsi="宋体"/>
              </w:rPr>
            </w:pPr>
            <w:r>
              <w:rPr>
                <w:rFonts w:hint="eastAsia" w:hAnsi="宋体"/>
              </w:rPr>
              <w:t>7</w:t>
            </w:r>
          </w:p>
        </w:tc>
        <w:tc>
          <w:tcPr>
            <w:tcW w:w="1038" w:type="dxa"/>
            <w:vAlign w:val="center"/>
          </w:tcPr>
          <w:p w14:paraId="40AB45B6">
            <w:pPr>
              <w:pStyle w:val="26"/>
              <w:spacing w:line="360" w:lineRule="auto"/>
              <w:jc w:val="center"/>
              <w:rPr>
                <w:rFonts w:hAnsi="宋体"/>
              </w:rPr>
            </w:pPr>
            <w:r>
              <w:rPr>
                <w:rFonts w:hint="eastAsia" w:hAnsi="宋体"/>
              </w:rPr>
              <w:t>6.1</w:t>
            </w:r>
          </w:p>
        </w:tc>
        <w:tc>
          <w:tcPr>
            <w:tcW w:w="1843" w:type="dxa"/>
            <w:vAlign w:val="center"/>
          </w:tcPr>
          <w:p w14:paraId="03DF4F09">
            <w:pPr>
              <w:pStyle w:val="26"/>
              <w:spacing w:line="360" w:lineRule="auto"/>
              <w:jc w:val="center"/>
              <w:rPr>
                <w:rFonts w:hAnsi="宋体"/>
              </w:rPr>
            </w:pPr>
            <w:r>
              <w:rPr>
                <w:rFonts w:hint="eastAsia" w:hAnsi="宋体"/>
              </w:rPr>
              <w:t>踏勘现场</w:t>
            </w:r>
          </w:p>
        </w:tc>
        <w:tc>
          <w:tcPr>
            <w:tcW w:w="6520" w:type="dxa"/>
          </w:tcPr>
          <w:p w14:paraId="0E10E09F">
            <w:pPr>
              <w:pStyle w:val="26"/>
              <w:spacing w:line="360" w:lineRule="auto"/>
              <w:rPr>
                <w:rFonts w:hAnsi="宋体"/>
              </w:rPr>
            </w:pPr>
            <w:r>
              <w:rPr>
                <w:rFonts w:hint="eastAsia" w:hAnsi="宋体"/>
              </w:rPr>
              <w:t>不统一组织</w:t>
            </w:r>
            <w:r>
              <w:rPr>
                <w:rFonts w:hint="eastAsia"/>
                <w:snapToGrid w:val="0"/>
              </w:rPr>
              <w:t>，由各投标人自行查看现场。</w:t>
            </w:r>
          </w:p>
        </w:tc>
      </w:tr>
      <w:tr w14:paraId="4208AC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7E727847">
            <w:pPr>
              <w:pStyle w:val="26"/>
              <w:spacing w:line="360" w:lineRule="auto"/>
              <w:jc w:val="center"/>
              <w:rPr>
                <w:rFonts w:hAnsi="宋体"/>
              </w:rPr>
            </w:pPr>
            <w:r>
              <w:rPr>
                <w:rFonts w:hint="eastAsia" w:hAnsi="宋体"/>
              </w:rPr>
              <w:t>8</w:t>
            </w:r>
          </w:p>
        </w:tc>
        <w:tc>
          <w:tcPr>
            <w:tcW w:w="1038" w:type="dxa"/>
            <w:vAlign w:val="center"/>
          </w:tcPr>
          <w:p w14:paraId="7CC6CA67">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2B3CDCFE">
            <w:pPr>
              <w:pStyle w:val="26"/>
              <w:spacing w:line="360" w:lineRule="auto"/>
              <w:jc w:val="center"/>
              <w:rPr>
                <w:rFonts w:hAnsi="宋体"/>
              </w:rPr>
            </w:pPr>
            <w:r>
              <w:rPr>
                <w:rFonts w:hint="eastAsia" w:hAnsi="宋体"/>
              </w:rPr>
              <w:t>投标有效期</w:t>
            </w:r>
          </w:p>
        </w:tc>
        <w:tc>
          <w:tcPr>
            <w:tcW w:w="6520" w:type="dxa"/>
          </w:tcPr>
          <w:p w14:paraId="4C0DAF40">
            <w:pPr>
              <w:pStyle w:val="26"/>
              <w:spacing w:line="360" w:lineRule="auto"/>
              <w:rPr>
                <w:rFonts w:hAnsi="宋体"/>
              </w:rPr>
            </w:pPr>
            <w:r>
              <w:rPr>
                <w:rFonts w:hint="eastAsia" w:hAnsi="宋体"/>
              </w:rPr>
              <w:t>90</w:t>
            </w:r>
            <w:r>
              <w:rPr>
                <w:rFonts w:hAnsi="宋体"/>
              </w:rPr>
              <w:t>日历天（从投标截止之日算起）</w:t>
            </w:r>
          </w:p>
        </w:tc>
      </w:tr>
      <w:tr w14:paraId="28AF8F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2971453C">
            <w:pPr>
              <w:pStyle w:val="26"/>
              <w:spacing w:line="360" w:lineRule="auto"/>
              <w:jc w:val="center"/>
              <w:rPr>
                <w:rFonts w:hAnsi="宋体"/>
              </w:rPr>
            </w:pPr>
            <w:r>
              <w:rPr>
                <w:rFonts w:hint="eastAsia" w:hAnsi="宋体"/>
              </w:rPr>
              <w:t>9</w:t>
            </w:r>
          </w:p>
        </w:tc>
        <w:tc>
          <w:tcPr>
            <w:tcW w:w="1038" w:type="dxa"/>
            <w:vAlign w:val="center"/>
          </w:tcPr>
          <w:p w14:paraId="0354048B">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7FC26CB8">
            <w:pPr>
              <w:pStyle w:val="26"/>
              <w:spacing w:line="360" w:lineRule="auto"/>
              <w:jc w:val="center"/>
              <w:rPr>
                <w:rFonts w:hAnsi="宋体"/>
              </w:rPr>
            </w:pPr>
            <w:r>
              <w:rPr>
                <w:rFonts w:hint="eastAsia" w:hAnsi="宋体"/>
              </w:rPr>
              <w:t>投标保证金</w:t>
            </w:r>
          </w:p>
        </w:tc>
        <w:tc>
          <w:tcPr>
            <w:tcW w:w="6520" w:type="dxa"/>
            <w:vAlign w:val="center"/>
          </w:tcPr>
          <w:p w14:paraId="602AD1E1">
            <w:pPr>
              <w:tabs>
                <w:tab w:val="left" w:pos="915"/>
              </w:tabs>
              <w:spacing w:line="360" w:lineRule="exact"/>
              <w:rPr>
                <w:rFonts w:hAnsi="宋体"/>
              </w:rPr>
            </w:pPr>
            <w:r>
              <w:rPr>
                <w:rFonts w:hint="eastAsia" w:hAnsi="宋体"/>
              </w:rPr>
              <w:t>不要求向采购代理机构提交</w:t>
            </w:r>
          </w:p>
        </w:tc>
      </w:tr>
      <w:tr w14:paraId="45FADD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2C895528">
            <w:pPr>
              <w:pStyle w:val="26"/>
              <w:spacing w:line="360" w:lineRule="auto"/>
              <w:jc w:val="center"/>
              <w:rPr>
                <w:rFonts w:hAnsi="宋体"/>
              </w:rPr>
            </w:pPr>
            <w:r>
              <w:rPr>
                <w:rFonts w:hint="eastAsia" w:hAnsi="宋体"/>
              </w:rPr>
              <w:t>10</w:t>
            </w:r>
          </w:p>
        </w:tc>
        <w:tc>
          <w:tcPr>
            <w:tcW w:w="1038" w:type="dxa"/>
            <w:vAlign w:val="center"/>
          </w:tcPr>
          <w:p w14:paraId="07ABE6CD">
            <w:pPr>
              <w:pStyle w:val="26"/>
              <w:spacing w:line="360" w:lineRule="auto"/>
              <w:jc w:val="center"/>
              <w:rPr>
                <w:rFonts w:hAnsi="宋体"/>
              </w:rPr>
            </w:pPr>
            <w:r>
              <w:rPr>
                <w:rFonts w:hint="eastAsia" w:hAnsi="宋体"/>
              </w:rPr>
              <w:t>16.1</w:t>
            </w:r>
          </w:p>
        </w:tc>
        <w:tc>
          <w:tcPr>
            <w:tcW w:w="1843" w:type="dxa"/>
            <w:vAlign w:val="center"/>
          </w:tcPr>
          <w:p w14:paraId="390CE88A">
            <w:pPr>
              <w:pStyle w:val="26"/>
              <w:spacing w:line="360" w:lineRule="auto"/>
              <w:jc w:val="center"/>
              <w:rPr>
                <w:rFonts w:hAnsi="宋体"/>
              </w:rPr>
            </w:pPr>
            <w:r>
              <w:rPr>
                <w:rFonts w:hint="eastAsia" w:hAnsi="宋体"/>
              </w:rPr>
              <w:t>投标预备会</w:t>
            </w:r>
          </w:p>
          <w:p w14:paraId="638F0464">
            <w:pPr>
              <w:pStyle w:val="26"/>
              <w:spacing w:line="360" w:lineRule="auto"/>
              <w:jc w:val="center"/>
              <w:rPr>
                <w:rFonts w:hAnsi="宋体"/>
              </w:rPr>
            </w:pPr>
            <w:r>
              <w:rPr>
                <w:rFonts w:hint="eastAsia" w:hAnsi="宋体"/>
              </w:rPr>
              <w:t>（答疑会）</w:t>
            </w:r>
          </w:p>
        </w:tc>
        <w:tc>
          <w:tcPr>
            <w:tcW w:w="6520" w:type="dxa"/>
            <w:vAlign w:val="center"/>
          </w:tcPr>
          <w:p w14:paraId="29215A86">
            <w:pPr>
              <w:pStyle w:val="26"/>
              <w:spacing w:line="360" w:lineRule="auto"/>
              <w:rPr>
                <w:rFonts w:hAnsi="宋体"/>
              </w:rPr>
            </w:pPr>
            <w:r>
              <w:rPr>
                <w:rFonts w:hint="eastAsia" w:hAnsi="宋体"/>
              </w:rPr>
              <w:t>不召开</w:t>
            </w:r>
          </w:p>
        </w:tc>
      </w:tr>
      <w:tr w14:paraId="7D3D72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30CD830">
            <w:pPr>
              <w:pStyle w:val="26"/>
              <w:spacing w:line="360" w:lineRule="auto"/>
              <w:jc w:val="center"/>
              <w:rPr>
                <w:rFonts w:hAnsi="宋体"/>
              </w:rPr>
            </w:pPr>
            <w:r>
              <w:rPr>
                <w:rFonts w:hint="eastAsia" w:hAnsi="宋体"/>
              </w:rPr>
              <w:t>11</w:t>
            </w:r>
          </w:p>
        </w:tc>
        <w:tc>
          <w:tcPr>
            <w:tcW w:w="1038" w:type="dxa"/>
            <w:vAlign w:val="center"/>
          </w:tcPr>
          <w:p w14:paraId="0AD6539A">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6A1B57E4">
            <w:pPr>
              <w:pStyle w:val="26"/>
              <w:spacing w:line="360" w:lineRule="auto"/>
              <w:jc w:val="center"/>
              <w:rPr>
                <w:rFonts w:hAnsi="宋体"/>
              </w:rPr>
            </w:pPr>
            <w:r>
              <w:rPr>
                <w:rFonts w:hint="eastAsia" w:hAnsi="宋体"/>
              </w:rPr>
              <w:t>各包组</w:t>
            </w:r>
          </w:p>
          <w:p w14:paraId="25BD9E9A">
            <w:pPr>
              <w:pStyle w:val="26"/>
              <w:spacing w:line="360" w:lineRule="auto"/>
              <w:jc w:val="center"/>
              <w:rPr>
                <w:rFonts w:hAnsi="宋体"/>
              </w:rPr>
            </w:pPr>
            <w:r>
              <w:rPr>
                <w:rFonts w:hint="eastAsia" w:hAnsi="宋体"/>
              </w:rPr>
              <w:t>投标文件数量</w:t>
            </w:r>
          </w:p>
        </w:tc>
        <w:tc>
          <w:tcPr>
            <w:tcW w:w="6520" w:type="dxa"/>
          </w:tcPr>
          <w:p w14:paraId="5A83D889">
            <w:pPr>
              <w:pStyle w:val="26"/>
              <w:spacing w:line="360" w:lineRule="auto"/>
              <w:rPr>
                <w:rFonts w:asciiTheme="minorEastAsia" w:hAnsiTheme="minorEastAsia" w:eastAsiaTheme="minorEastAsia"/>
                <w:snapToGrid w:val="0"/>
                <w:kern w:val="0"/>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p>
          <w:p w14:paraId="25D1C09F">
            <w:pPr>
              <w:pStyle w:val="26"/>
              <w:spacing w:line="360" w:lineRule="auto"/>
              <w:rPr>
                <w:rFonts w:hAnsi="宋体"/>
              </w:rPr>
            </w:pPr>
            <w:r>
              <w:rPr>
                <w:rFonts w:hint="eastAsia" w:asciiTheme="minorEastAsia" w:hAnsiTheme="minorEastAsia" w:eastAsiaTheme="minorEastAsia"/>
                <w:b/>
              </w:rPr>
              <w:t>（注：每个包组独立制作投标文件，并单独密封，不能将多个包组的投标文件打包制作或密封。未按要求制作投标文件的将导致投标无效。）</w:t>
            </w:r>
          </w:p>
        </w:tc>
      </w:tr>
      <w:tr w14:paraId="4C4C6D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27FE9AE">
            <w:pPr>
              <w:pStyle w:val="26"/>
              <w:spacing w:line="360" w:lineRule="auto"/>
              <w:jc w:val="center"/>
              <w:rPr>
                <w:rFonts w:hAnsi="宋体"/>
              </w:rPr>
            </w:pPr>
            <w:r>
              <w:rPr>
                <w:rFonts w:hint="eastAsia" w:hAnsi="宋体"/>
              </w:rPr>
              <w:t>12</w:t>
            </w:r>
          </w:p>
        </w:tc>
        <w:tc>
          <w:tcPr>
            <w:tcW w:w="1038" w:type="dxa"/>
            <w:vAlign w:val="center"/>
          </w:tcPr>
          <w:p w14:paraId="4672C86F">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1A5FC5C1">
            <w:pPr>
              <w:pStyle w:val="26"/>
              <w:spacing w:line="360" w:lineRule="auto"/>
              <w:jc w:val="center"/>
              <w:rPr>
                <w:rFonts w:hAnsi="宋体"/>
              </w:rPr>
            </w:pPr>
            <w:r>
              <w:rPr>
                <w:rFonts w:hint="eastAsia" w:hAnsi="宋体"/>
              </w:rPr>
              <w:t>开标</w:t>
            </w:r>
          </w:p>
        </w:tc>
        <w:tc>
          <w:tcPr>
            <w:tcW w:w="6520" w:type="dxa"/>
          </w:tcPr>
          <w:p w14:paraId="28EF02D8">
            <w:pPr>
              <w:pStyle w:val="26"/>
              <w:spacing w:line="360" w:lineRule="auto"/>
              <w:rPr>
                <w:rFonts w:hAnsi="宋体"/>
              </w:rPr>
            </w:pPr>
            <w:r>
              <w:rPr>
                <w:rFonts w:hint="eastAsia" w:hAnsi="宋体"/>
                <w:szCs w:val="21"/>
              </w:rPr>
              <w:t>详见《第一章 投标邀请》</w:t>
            </w:r>
          </w:p>
        </w:tc>
      </w:tr>
      <w:tr w14:paraId="0924A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FFFF082">
            <w:pPr>
              <w:pStyle w:val="26"/>
              <w:spacing w:line="360" w:lineRule="auto"/>
              <w:jc w:val="center"/>
              <w:rPr>
                <w:rFonts w:hAnsi="宋体"/>
              </w:rPr>
            </w:pPr>
            <w:r>
              <w:rPr>
                <w:rFonts w:hint="eastAsia" w:hAnsi="宋体"/>
              </w:rPr>
              <w:t>13</w:t>
            </w:r>
          </w:p>
        </w:tc>
        <w:tc>
          <w:tcPr>
            <w:tcW w:w="1038" w:type="dxa"/>
            <w:vAlign w:val="center"/>
          </w:tcPr>
          <w:p w14:paraId="59498649">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523FD9E">
            <w:pPr>
              <w:pStyle w:val="26"/>
              <w:spacing w:line="360" w:lineRule="auto"/>
              <w:jc w:val="center"/>
              <w:rPr>
                <w:rFonts w:hAnsi="宋体"/>
              </w:rPr>
            </w:pPr>
            <w:r>
              <w:rPr>
                <w:rFonts w:hint="eastAsia" w:hAnsi="宋体"/>
              </w:rPr>
              <w:t>投标截止时间</w:t>
            </w:r>
          </w:p>
        </w:tc>
        <w:tc>
          <w:tcPr>
            <w:tcW w:w="6520" w:type="dxa"/>
          </w:tcPr>
          <w:p w14:paraId="14F34CDB">
            <w:pPr>
              <w:pStyle w:val="26"/>
              <w:spacing w:line="360" w:lineRule="auto"/>
              <w:rPr>
                <w:rFonts w:hAnsi="宋体"/>
                <w:b/>
              </w:rPr>
            </w:pPr>
            <w:r>
              <w:rPr>
                <w:rFonts w:hint="eastAsia" w:hAnsi="宋体"/>
                <w:szCs w:val="21"/>
              </w:rPr>
              <w:t>详见《第一章 投标邀请》</w:t>
            </w:r>
          </w:p>
        </w:tc>
      </w:tr>
      <w:tr w14:paraId="469154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B8CB0">
            <w:pPr>
              <w:pStyle w:val="26"/>
              <w:spacing w:line="360" w:lineRule="auto"/>
              <w:jc w:val="center"/>
              <w:rPr>
                <w:rFonts w:hAnsi="宋体"/>
              </w:rPr>
            </w:pPr>
            <w:r>
              <w:rPr>
                <w:rFonts w:hint="eastAsia" w:hAnsi="宋体"/>
              </w:rPr>
              <w:t>14</w:t>
            </w:r>
          </w:p>
        </w:tc>
        <w:tc>
          <w:tcPr>
            <w:tcW w:w="1038" w:type="dxa"/>
            <w:vAlign w:val="center"/>
          </w:tcPr>
          <w:p w14:paraId="4E414AD9">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D061730">
            <w:pPr>
              <w:pStyle w:val="26"/>
              <w:spacing w:line="360" w:lineRule="auto"/>
              <w:jc w:val="center"/>
              <w:rPr>
                <w:rFonts w:hAnsi="宋体"/>
              </w:rPr>
            </w:pPr>
            <w:r>
              <w:rPr>
                <w:rFonts w:hint="eastAsia" w:hAnsi="宋体"/>
              </w:rPr>
              <w:t>评标办法</w:t>
            </w:r>
          </w:p>
        </w:tc>
        <w:tc>
          <w:tcPr>
            <w:tcW w:w="6520" w:type="dxa"/>
          </w:tcPr>
          <w:p w14:paraId="03BD94B3">
            <w:pPr>
              <w:pStyle w:val="26"/>
              <w:spacing w:line="360" w:lineRule="auto"/>
              <w:rPr>
                <w:rFonts w:hAnsi="宋体"/>
              </w:rPr>
            </w:pPr>
            <w:r>
              <w:rPr>
                <w:rFonts w:hint="eastAsia" w:hAnsi="宋体"/>
              </w:rPr>
              <w:t>综合评分法</w:t>
            </w:r>
          </w:p>
        </w:tc>
      </w:tr>
      <w:tr w14:paraId="6D383F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4B6546">
            <w:pPr>
              <w:pStyle w:val="26"/>
              <w:spacing w:line="360" w:lineRule="auto"/>
              <w:jc w:val="center"/>
              <w:rPr>
                <w:rFonts w:hAnsi="宋体"/>
              </w:rPr>
            </w:pPr>
            <w:r>
              <w:rPr>
                <w:rFonts w:hint="eastAsia" w:hAnsi="宋体"/>
              </w:rPr>
              <w:t>15</w:t>
            </w:r>
          </w:p>
        </w:tc>
        <w:tc>
          <w:tcPr>
            <w:tcW w:w="1038" w:type="dxa"/>
            <w:vAlign w:val="center"/>
          </w:tcPr>
          <w:p w14:paraId="73B56BD7">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59F8CB13">
            <w:pPr>
              <w:pStyle w:val="26"/>
              <w:spacing w:line="360" w:lineRule="auto"/>
              <w:jc w:val="center"/>
              <w:rPr>
                <w:snapToGrid w:val="0"/>
                <w:kern w:val="0"/>
              </w:rPr>
            </w:pPr>
            <w:r>
              <w:rPr>
                <w:rFonts w:hint="eastAsia"/>
                <w:snapToGrid w:val="0"/>
                <w:kern w:val="0"/>
              </w:rPr>
              <w:t>履约保证金</w:t>
            </w:r>
          </w:p>
        </w:tc>
        <w:tc>
          <w:tcPr>
            <w:tcW w:w="6520" w:type="dxa"/>
          </w:tcPr>
          <w:p w14:paraId="79174C72">
            <w:pPr>
              <w:pStyle w:val="26"/>
              <w:spacing w:line="360" w:lineRule="auto"/>
              <w:rPr>
                <w:rFonts w:hAnsi="宋体"/>
              </w:rPr>
            </w:pPr>
            <w:r>
              <w:rPr>
                <w:rFonts w:hint="eastAsia"/>
                <w:snapToGrid w:val="0"/>
                <w:kern w:val="0"/>
              </w:rPr>
              <w:t>按签订的合同条款执行</w:t>
            </w:r>
          </w:p>
        </w:tc>
      </w:tr>
      <w:tr w14:paraId="53303B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A5F78">
            <w:pPr>
              <w:pStyle w:val="26"/>
              <w:spacing w:line="360" w:lineRule="auto"/>
              <w:jc w:val="center"/>
              <w:rPr>
                <w:rFonts w:hAnsi="宋体"/>
              </w:rPr>
            </w:pPr>
            <w:r>
              <w:rPr>
                <w:rFonts w:hint="eastAsia" w:hAnsi="宋体"/>
              </w:rPr>
              <w:t>16</w:t>
            </w:r>
          </w:p>
        </w:tc>
        <w:tc>
          <w:tcPr>
            <w:tcW w:w="1038" w:type="dxa"/>
            <w:vAlign w:val="center"/>
          </w:tcPr>
          <w:p w14:paraId="185E7F66">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504F5CF5">
            <w:pPr>
              <w:pStyle w:val="26"/>
              <w:spacing w:line="360" w:lineRule="auto"/>
              <w:jc w:val="center"/>
              <w:rPr>
                <w:rFonts w:hAnsi="宋体"/>
              </w:rPr>
            </w:pPr>
            <w:r>
              <w:rPr>
                <w:rFonts w:hint="eastAsia" w:hAnsi="宋体"/>
              </w:rPr>
              <w:t>中标服务费</w:t>
            </w:r>
          </w:p>
        </w:tc>
        <w:tc>
          <w:tcPr>
            <w:tcW w:w="6520" w:type="dxa"/>
          </w:tcPr>
          <w:p w14:paraId="38D9912B">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21E5ED8F">
            <w:pPr>
              <w:pStyle w:val="26"/>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lang w:val="en-US" w:eastAsia="zh-CN"/>
              </w:rPr>
              <w:t>A</w:t>
            </w:r>
            <w:r>
              <w:rPr>
                <w:rFonts w:hint="eastAsia" w:asciiTheme="minorEastAsia" w:hAnsiTheme="minorEastAsia" w:eastAsiaTheme="minorEastAsia"/>
              </w:rPr>
              <w:t>包组</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15</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r>
              <w:rPr>
                <w:rFonts w:hint="eastAsia" w:asciiTheme="minorEastAsia" w:hAnsiTheme="minorEastAsia" w:eastAsiaTheme="minorEastAsia"/>
                <w:lang w:eastAsia="zh-CN"/>
              </w:rPr>
              <w:t>，</w:t>
            </w:r>
            <w:r>
              <w:rPr>
                <w:rFonts w:hint="eastAsia" w:asciiTheme="minorEastAsia" w:hAnsiTheme="minorEastAsia" w:eastAsiaTheme="minorEastAsia"/>
              </w:rPr>
              <w:t>最低收取人民币7000元</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B</w:t>
            </w:r>
            <w:r>
              <w:rPr>
                <w:rFonts w:hint="eastAsia" w:asciiTheme="minorEastAsia" w:hAnsiTheme="minorEastAsia" w:eastAsiaTheme="minorEastAsia"/>
              </w:rPr>
              <w:t>包组</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15</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r>
              <w:rPr>
                <w:rFonts w:hint="eastAsia" w:asciiTheme="minorEastAsia" w:hAnsiTheme="minorEastAsia" w:eastAsiaTheme="minorEastAsia"/>
                <w:lang w:eastAsia="zh-CN"/>
              </w:rPr>
              <w:t>，</w:t>
            </w:r>
            <w:r>
              <w:rPr>
                <w:rFonts w:hint="eastAsia" w:asciiTheme="minorEastAsia" w:hAnsiTheme="minorEastAsia" w:eastAsiaTheme="minorEastAsia"/>
              </w:rPr>
              <w:t>最低收取人民币7000元。</w:t>
            </w:r>
          </w:p>
          <w:p w14:paraId="3AD05C01">
            <w:pPr>
              <w:pStyle w:val="26"/>
              <w:spacing w:line="360" w:lineRule="auto"/>
              <w:rPr>
                <w:rFonts w:hAnsi="宋体"/>
              </w:rPr>
            </w:pPr>
            <w:r>
              <w:rPr>
                <w:rFonts w:hint="eastAsia" w:hAnsi="宋体"/>
              </w:rPr>
              <w:t>□</w:t>
            </w:r>
            <w:r>
              <w:rPr>
                <w:rFonts w:hint="eastAsia" w:asciiTheme="minorEastAsia" w:hAnsiTheme="minorEastAsia" w:eastAsiaTheme="minorEastAsia"/>
              </w:rPr>
              <w:t>各包组</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74C051BF">
      <w:pPr>
        <w:pStyle w:val="3"/>
        <w:spacing w:before="0" w:after="0"/>
        <w:rPr>
          <w:sz w:val="21"/>
          <w:szCs w:val="21"/>
        </w:rPr>
      </w:pPr>
    </w:p>
    <w:p w14:paraId="14429915">
      <w:pPr>
        <w:rPr>
          <w:rFonts w:eastAsiaTheme="minorEastAsia"/>
          <w:kern w:val="44"/>
        </w:rPr>
      </w:pPr>
      <w:r>
        <w:rPr>
          <w:szCs w:val="21"/>
        </w:rPr>
        <w:br w:type="page"/>
      </w:r>
    </w:p>
    <w:p w14:paraId="58ECAAA0">
      <w:pPr>
        <w:pStyle w:val="3"/>
        <w:spacing w:before="0" w:after="0"/>
        <w:rPr>
          <w:sz w:val="21"/>
          <w:szCs w:val="21"/>
        </w:rPr>
      </w:pPr>
    </w:p>
    <w:p w14:paraId="380565E3">
      <w:pPr>
        <w:pStyle w:val="3"/>
      </w:pPr>
      <w:bookmarkStart w:id="19" w:name="_Toc115096781"/>
      <w:r>
        <w:rPr>
          <w:rFonts w:hint="eastAsia"/>
        </w:rPr>
        <w:t>第六章  投标人须知</w:t>
      </w:r>
      <w:bookmarkEnd w:id="19"/>
    </w:p>
    <w:p w14:paraId="0713A3FA">
      <w:pPr>
        <w:pStyle w:val="5"/>
        <w:spacing w:before="0" w:after="0"/>
      </w:pPr>
      <w:bookmarkStart w:id="20" w:name="_Toc115096782"/>
      <w:r>
        <w:rPr>
          <w:rFonts w:hint="eastAsia"/>
        </w:rPr>
        <w:t>一、说</w:t>
      </w:r>
      <w:r>
        <w:t xml:space="preserve">  </w:t>
      </w:r>
      <w:r>
        <w:rPr>
          <w:rFonts w:hint="eastAsia"/>
        </w:rPr>
        <w:t>明</w:t>
      </w:r>
      <w:bookmarkEnd w:id="20"/>
    </w:p>
    <w:p w14:paraId="31FC8B8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128B2DF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345DAD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401074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7D3685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”系指前附表第2项所述。</w:t>
      </w:r>
    </w:p>
    <w:p w14:paraId="3882D2F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”系前附表第3项所述。</w:t>
      </w:r>
    </w:p>
    <w:p w14:paraId="5028442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“投标人”系指向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0ED67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“货物”系指投标人按招标文件规定，向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提供的设备及材料。</w:t>
      </w:r>
    </w:p>
    <w:p w14:paraId="48650CC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“工程”系指投标人按招标文件规定，向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提供的设备及材料的安装。</w:t>
      </w:r>
    </w:p>
    <w:p w14:paraId="02A2330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“服务”系指投标人按招标文件规定，向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提供符合方案的服务。</w:t>
      </w:r>
    </w:p>
    <w:p w14:paraId="35728D3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5DC4BA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084820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638E8A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47413F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250211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6CFB99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7688F8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2428DE9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158A61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3FA2C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1743D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5625B56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3E8C1CF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5AF161D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3146839D">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1BEF79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01F105B1">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B37FE4">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539D5060">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3F3977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65B5DE6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1FD8F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783F4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43F506B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1B1C470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313212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73F1505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（9）本次招标中“投标人”一词亦指联合体各方，《投标人须知前附表》另有规定或说明的除外。</w:t>
      </w:r>
    </w:p>
    <w:p w14:paraId="58E60E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58730F6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629A5902">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5CF99DC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7722BCB">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6C688CD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2532E5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3DCC9F15">
      <w:pPr>
        <w:adjustRightInd w:val="0"/>
        <w:spacing w:line="360" w:lineRule="auto"/>
        <w:jc w:val="center"/>
        <w:rPr>
          <w:rFonts w:asciiTheme="minorEastAsia" w:hAnsiTheme="minorEastAsia" w:eastAsiaTheme="minorEastAsia"/>
          <w:b/>
          <w:snapToGrid w:val="0"/>
          <w:kern w:val="0"/>
        </w:rPr>
      </w:pPr>
      <w:bookmarkStart w:id="21" w:name="q5"/>
      <w:bookmarkEnd w:id="21"/>
    </w:p>
    <w:p w14:paraId="3F09C46B">
      <w:pPr>
        <w:pStyle w:val="5"/>
        <w:spacing w:before="0" w:after="0"/>
      </w:pPr>
      <w:bookmarkStart w:id="22" w:name="_Toc115096783"/>
      <w:r>
        <w:rPr>
          <w:rFonts w:hint="eastAsia"/>
        </w:rPr>
        <w:t>二、招标文件说明</w:t>
      </w:r>
      <w:bookmarkEnd w:id="22"/>
    </w:p>
    <w:p w14:paraId="57664D7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0DDC0D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594C036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38FA9EA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6B64BF2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60EC191D">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3480055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C5FB80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69DE89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303788D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7BB42F5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481131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F4B0E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245129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3C4F5B6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265D10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02676821">
      <w:pPr>
        <w:adjustRightInd w:val="0"/>
        <w:spacing w:line="360" w:lineRule="auto"/>
        <w:ind w:firstLine="600"/>
        <w:jc w:val="center"/>
        <w:rPr>
          <w:rFonts w:asciiTheme="minorEastAsia" w:hAnsiTheme="minorEastAsia" w:eastAsiaTheme="minorEastAsia"/>
          <w:b/>
          <w:snapToGrid w:val="0"/>
          <w:kern w:val="0"/>
        </w:rPr>
      </w:pPr>
    </w:p>
    <w:p w14:paraId="4EA62302">
      <w:pPr>
        <w:pStyle w:val="5"/>
        <w:spacing w:before="0" w:after="0"/>
      </w:pPr>
      <w:bookmarkStart w:id="23" w:name="q6"/>
      <w:bookmarkEnd w:id="23"/>
      <w:bookmarkStart w:id="24" w:name="_Toc115096784"/>
      <w:r>
        <w:rPr>
          <w:rFonts w:hint="eastAsia"/>
        </w:rPr>
        <w:t>三、投标文件的编写</w:t>
      </w:r>
      <w:bookmarkEnd w:id="24"/>
    </w:p>
    <w:p w14:paraId="6970A81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37A34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46FCF4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7BCBA09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1DDC80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329AA58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BE3305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4194540F">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6C1F364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5716CC3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0532B43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684359E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6454C5A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7C443D0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13206D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7719AB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8AA6F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44C9DB5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04913BE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55CFF0B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2A5F178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投标人必须提交证明其有资格进行投标，和中标后有能力履行合同的证明文件（投标文件格式1与格式7），作为投标文件的一部分。</w:t>
      </w:r>
    </w:p>
    <w:p w14:paraId="20890CB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2DA5586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605742D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35F1A5F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703A98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79D6577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799004B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33D771A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1548E39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16A54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C5887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3CD3AD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365A4DE2">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2056B6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D5951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67B3EA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763481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359CE6C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4AD39909">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029D84D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76EF6E02">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497C05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72C0CF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60F057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797EDF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7FDE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72031B2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3009FF0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73620D6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3B3860F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654B7A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75AD765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2B9DD0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4AAFC811">
      <w:pPr>
        <w:adjustRightInd w:val="0"/>
        <w:spacing w:line="360" w:lineRule="auto"/>
        <w:rPr>
          <w:rFonts w:asciiTheme="minorEastAsia" w:hAnsiTheme="minorEastAsia" w:eastAsiaTheme="minorEastAsia"/>
          <w:snapToGrid w:val="0"/>
          <w:kern w:val="0"/>
        </w:rPr>
      </w:pPr>
    </w:p>
    <w:p w14:paraId="49F2F494">
      <w:pPr>
        <w:pStyle w:val="5"/>
        <w:spacing w:before="0" w:after="0"/>
      </w:pPr>
      <w:bookmarkStart w:id="25" w:name="q7"/>
      <w:bookmarkEnd w:id="25"/>
      <w:bookmarkStart w:id="26" w:name="_Toc115096785"/>
      <w:r>
        <w:rPr>
          <w:rFonts w:hint="eastAsia"/>
        </w:rPr>
        <w:t>四、投标文件的递交</w:t>
      </w:r>
      <w:bookmarkEnd w:id="26"/>
    </w:p>
    <w:p w14:paraId="3D8A25DE"/>
    <w:p w14:paraId="67421CD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highlight w:val="yellow"/>
        </w:rPr>
        <w:t>注：每个包组独立制作投标文件，并单独密封，不能将多个包组的投标文件打包制作或密封。未按要求制作投标文件的将导致投标无效。</w:t>
      </w:r>
    </w:p>
    <w:p w14:paraId="40725B5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26CC32F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C0F57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投标人应将投标文件备份文件光盘密封于一信封，在信封上注明“备份光盘（或U盘）”。</w:t>
      </w:r>
    </w:p>
    <w:p w14:paraId="456BDF5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w:t>
      </w:r>
      <w:r>
        <w:rPr>
          <w:rFonts w:hint="eastAsia"/>
          <w:snapToGrid w:val="0"/>
          <w:kern w:val="0"/>
        </w:rPr>
        <w:t>“备份光盘（或U盘）”一起封装在同一个外层包封中，同时还应在封套上载明以下信息</w:t>
      </w:r>
      <w:r>
        <w:rPr>
          <w:rFonts w:hint="eastAsia" w:asciiTheme="minorEastAsia" w:hAnsiTheme="minorEastAsia" w:eastAsiaTheme="minorEastAsia"/>
          <w:snapToGrid w:val="0"/>
          <w:kern w:val="0"/>
        </w:rPr>
        <w:t>：</w:t>
      </w:r>
    </w:p>
    <w:p w14:paraId="71A9C7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B8FD5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6551B3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0E0295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53FA3E0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包组号；</w:t>
      </w:r>
    </w:p>
    <w:p w14:paraId="5B6E0E5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投标人名称；</w:t>
      </w:r>
    </w:p>
    <w:p w14:paraId="0B4E23F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e.  注明：“投标文件正本、副本和</w:t>
      </w:r>
      <w:r>
        <w:rPr>
          <w:rFonts w:hint="eastAsia"/>
          <w:snapToGrid w:val="0"/>
          <w:kern w:val="0"/>
        </w:rPr>
        <w:t>备份光盘（或U盘）</w:t>
      </w:r>
      <w:r>
        <w:rPr>
          <w:rFonts w:hint="eastAsia" w:asciiTheme="minorEastAsia" w:hAnsiTheme="minorEastAsia" w:eastAsiaTheme="minorEastAsia"/>
          <w:snapToGrid w:val="0"/>
          <w:kern w:val="0"/>
        </w:rPr>
        <w:t>”；</w:t>
      </w:r>
    </w:p>
    <w:p w14:paraId="5940205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f.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49F54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49B0AF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0C2EF3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64768E9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3A54FE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4A6F1E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包组号；</w:t>
      </w:r>
    </w:p>
    <w:p w14:paraId="6A40B2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投标人名称；</w:t>
      </w:r>
    </w:p>
    <w:p w14:paraId="703419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e.  注明：“开标一览表”和“法定代表人（负责人）证明书、法定代表人（负责人）授权委托书”；</w:t>
      </w:r>
    </w:p>
    <w:p w14:paraId="31AA077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f.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59FC99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66E2756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6073AE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2BFF52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014BB3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578E1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1BD6562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67DBFB1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7" w:name="_Hlt35050056"/>
      <w:bookmarkEnd w:id="27"/>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2EE846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0466060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45E96D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08912A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4B799DF8">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079722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187CDC8E">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4BBDBD06">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63FC5286">
      <w:pPr>
        <w:tabs>
          <w:tab w:val="left" w:pos="0"/>
        </w:tabs>
        <w:adjustRightInd w:val="0"/>
        <w:spacing w:line="360" w:lineRule="auto"/>
        <w:rPr>
          <w:rFonts w:asciiTheme="minorEastAsia" w:hAnsiTheme="minorEastAsia" w:eastAsiaTheme="minorEastAsia"/>
          <w:snapToGrid w:val="0"/>
          <w:kern w:val="0"/>
        </w:rPr>
      </w:pPr>
    </w:p>
    <w:p w14:paraId="272E9EDC">
      <w:pPr>
        <w:pStyle w:val="5"/>
        <w:spacing w:before="0" w:after="0"/>
      </w:pPr>
      <w:bookmarkStart w:id="28" w:name="q8"/>
      <w:bookmarkEnd w:id="28"/>
      <w:bookmarkStart w:id="29" w:name="_Toc115096786"/>
      <w:r>
        <w:rPr>
          <w:rFonts w:hint="eastAsia"/>
        </w:rPr>
        <w:t>五、开标和评标</w:t>
      </w:r>
      <w:bookmarkEnd w:id="29"/>
    </w:p>
    <w:p w14:paraId="5F4E87B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D2F48F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DC9AD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4DE41FE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47299D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623467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6376C39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D898E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7A7E91E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4FCE98B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4F026C8D">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103F8C0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6C4F19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26B9FB0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35E24B31">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5ECD6068">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4E725CB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4158A7D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509422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4AE0D76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AA414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6A94D5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572A1D88">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41ECEF3">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4AB2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26AC22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47A6E8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4DD29B5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824836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718F78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1D85703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57246E6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F95CC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B165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6798724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7DC93C0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026567E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7AB265C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72A3ACA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6769AA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2D66A599">
      <w:pPr>
        <w:adjustRightInd w:val="0"/>
        <w:spacing w:line="360" w:lineRule="auto"/>
        <w:ind w:left="357"/>
        <w:jc w:val="center"/>
        <w:rPr>
          <w:rFonts w:asciiTheme="minorEastAsia" w:hAnsiTheme="minorEastAsia" w:eastAsiaTheme="minorEastAsia"/>
          <w:b/>
          <w:snapToGrid w:val="0"/>
          <w:kern w:val="0"/>
        </w:rPr>
      </w:pPr>
      <w:bookmarkStart w:id="30" w:name="q9"/>
      <w:bookmarkEnd w:id="30"/>
    </w:p>
    <w:p w14:paraId="70FED545">
      <w:pPr>
        <w:pStyle w:val="5"/>
        <w:spacing w:before="0" w:after="0"/>
      </w:pPr>
      <w:bookmarkStart w:id="31" w:name="_Toc115096787"/>
      <w:r>
        <w:rPr>
          <w:rFonts w:hint="eastAsia"/>
        </w:rPr>
        <w:t>六、授予合同</w:t>
      </w:r>
      <w:bookmarkEnd w:id="31"/>
    </w:p>
    <w:p w14:paraId="110C0BC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4AF943C0">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203525A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28BD63B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0245822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73E960D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776A77A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4FA101F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04CDB27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93DBF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2290A8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0902A3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681F8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6449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0C1B67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3C5C65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505B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1D865700">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OtYT3RAAAACAEAAA8AAAAAAAAAAQAgAAAAIgAAAGRycy9kb3ducmV2LnhtbFBLAQIUABQAAAAI&#10;AIdO4kDaBEvr9AEAAPYDAAAOAAAAAAAAAAEAIAAAACABAABkcnMvZTJvRG9jLnhtbFBLBQYAAAAA&#10;BgAGAFkBAACG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o/+y0wAAAAkBAAAPAAAAAAAAAAEAIAAAACIAAABkcnMvZG93bnJldi54bWxQSwECFAAUAAAA&#10;CACHTuJAXCqzsPMBAAD3AwAADgAAAAAAAAABACAAAAAiAQAAZHJzL2Uyb0RvYy54bWxQSwUGAAAA&#10;AAYABgBZAQAAhwU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kdN+1QAAAAkBAAAPAAAAAAAA&#10;AAEAIAAAACIAAABkcnMvZG93bnJldi54bWxQSwECFAAUAAAACACHTuJAHG4PMNwBAADXAwAADgAA&#10;AAAAAAABACAAAAAkAQAAZHJzL2Uyb0RvYy54bWxQSwUGAAAAAAYABgBZAQAAcgU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597376C5">
            <w:pPr>
              <w:ind w:firstLine="392" w:firstLineChars="186"/>
              <w:rPr>
                <w:rFonts w:ascii="宋体" w:hAnsi="宋体"/>
                <w:b/>
                <w:szCs w:val="21"/>
              </w:rPr>
            </w:pPr>
            <w:r>
              <w:rPr>
                <w:rFonts w:hint="eastAsia" w:ascii="宋体" w:hAnsi="宋体"/>
                <w:b/>
                <w:szCs w:val="21"/>
              </w:rPr>
              <w:t>费率　　　　　</w:t>
            </w:r>
          </w:p>
          <w:p w14:paraId="2D26448C">
            <w:pPr>
              <w:ind w:firstLine="1054"/>
              <w:rPr>
                <w:rFonts w:ascii="宋体" w:hAnsi="宋体"/>
                <w:b/>
                <w:szCs w:val="21"/>
              </w:rPr>
            </w:pPr>
            <w:r>
              <w:rPr>
                <w:rFonts w:hint="eastAsia" w:ascii="宋体" w:hAnsi="宋体"/>
                <w:b/>
                <w:szCs w:val="21"/>
              </w:rPr>
              <w:t>　　　</w:t>
            </w:r>
          </w:p>
          <w:p w14:paraId="1CEBD40C">
            <w:pPr>
              <w:rPr>
                <w:rFonts w:ascii="宋体" w:hAnsi="宋体"/>
                <w:b/>
                <w:szCs w:val="21"/>
              </w:rPr>
            </w:pPr>
            <w:r>
              <w:rPr>
                <w:rFonts w:hint="eastAsia" w:ascii="宋体" w:hAnsi="宋体"/>
                <w:b/>
                <w:szCs w:val="21"/>
              </w:rPr>
              <w:t>中标金额</w:t>
            </w:r>
          </w:p>
        </w:tc>
        <w:tc>
          <w:tcPr>
            <w:tcW w:w="2056" w:type="dxa"/>
            <w:vAlign w:val="center"/>
          </w:tcPr>
          <w:p w14:paraId="6AA0E061">
            <w:pPr>
              <w:jc w:val="center"/>
              <w:rPr>
                <w:rFonts w:ascii="宋体" w:hAnsi="宋体"/>
                <w:b/>
                <w:szCs w:val="21"/>
              </w:rPr>
            </w:pPr>
            <w:r>
              <w:rPr>
                <w:rFonts w:hint="eastAsia" w:ascii="宋体" w:hAnsi="宋体"/>
                <w:b/>
                <w:szCs w:val="21"/>
              </w:rPr>
              <w:t>货物采购</w:t>
            </w:r>
          </w:p>
        </w:tc>
        <w:tc>
          <w:tcPr>
            <w:tcW w:w="2056" w:type="dxa"/>
            <w:vAlign w:val="center"/>
          </w:tcPr>
          <w:p w14:paraId="11B4562A">
            <w:pPr>
              <w:jc w:val="center"/>
              <w:rPr>
                <w:rFonts w:ascii="宋体" w:hAnsi="宋体"/>
                <w:b/>
                <w:szCs w:val="21"/>
              </w:rPr>
            </w:pPr>
            <w:r>
              <w:rPr>
                <w:rFonts w:hint="eastAsia" w:ascii="宋体" w:hAnsi="宋体"/>
                <w:b/>
                <w:szCs w:val="21"/>
              </w:rPr>
              <w:t>服务采购</w:t>
            </w:r>
          </w:p>
        </w:tc>
        <w:tc>
          <w:tcPr>
            <w:tcW w:w="2057" w:type="dxa"/>
            <w:vAlign w:val="center"/>
          </w:tcPr>
          <w:p w14:paraId="399F2EA5">
            <w:pPr>
              <w:jc w:val="center"/>
              <w:rPr>
                <w:rFonts w:ascii="宋体" w:hAnsi="宋体"/>
                <w:b/>
                <w:szCs w:val="21"/>
              </w:rPr>
            </w:pPr>
            <w:r>
              <w:rPr>
                <w:rFonts w:hint="eastAsia" w:ascii="宋体" w:hAnsi="宋体"/>
                <w:b/>
                <w:szCs w:val="21"/>
              </w:rPr>
              <w:t>工程采购</w:t>
            </w:r>
          </w:p>
        </w:tc>
      </w:tr>
      <w:tr w14:paraId="2ADB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85DEF14">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ECBE102">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C17F06">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57C5A650">
            <w:pPr>
              <w:widowControl/>
              <w:snapToGrid w:val="0"/>
              <w:jc w:val="center"/>
              <w:rPr>
                <w:rFonts w:ascii="宋体" w:hAnsi="宋体"/>
                <w:kern w:val="0"/>
                <w:szCs w:val="21"/>
              </w:rPr>
            </w:pPr>
            <w:r>
              <w:rPr>
                <w:rFonts w:hint="eastAsia" w:ascii="宋体" w:hAnsi="宋体"/>
                <w:kern w:val="0"/>
                <w:szCs w:val="21"/>
              </w:rPr>
              <w:t>1.000%</w:t>
            </w:r>
          </w:p>
        </w:tc>
      </w:tr>
      <w:tr w14:paraId="4968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55ED5BB">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035C8ABB">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7B69F8B1">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1652276C">
            <w:pPr>
              <w:widowControl/>
              <w:snapToGrid w:val="0"/>
              <w:jc w:val="center"/>
              <w:rPr>
                <w:rFonts w:ascii="宋体" w:hAnsi="宋体"/>
                <w:kern w:val="0"/>
                <w:szCs w:val="21"/>
              </w:rPr>
            </w:pPr>
            <w:r>
              <w:rPr>
                <w:rFonts w:hint="eastAsia" w:ascii="宋体" w:hAnsi="宋体"/>
                <w:kern w:val="0"/>
                <w:szCs w:val="21"/>
              </w:rPr>
              <w:t>0.700%</w:t>
            </w:r>
          </w:p>
        </w:tc>
      </w:tr>
      <w:tr w14:paraId="7336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C0307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4F7FA69F">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48C7E52">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6A12D901">
            <w:pPr>
              <w:widowControl/>
              <w:snapToGrid w:val="0"/>
              <w:jc w:val="center"/>
              <w:rPr>
                <w:rFonts w:ascii="宋体" w:hAnsi="宋体"/>
                <w:kern w:val="0"/>
                <w:szCs w:val="21"/>
              </w:rPr>
            </w:pPr>
            <w:r>
              <w:rPr>
                <w:rFonts w:hint="eastAsia" w:ascii="宋体" w:hAnsi="宋体"/>
                <w:kern w:val="0"/>
                <w:szCs w:val="21"/>
              </w:rPr>
              <w:t>0.550%</w:t>
            </w:r>
          </w:p>
        </w:tc>
      </w:tr>
      <w:tr w14:paraId="37B2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01C8F27">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54A937A5">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46839493">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03113CC5">
            <w:pPr>
              <w:widowControl/>
              <w:snapToGrid w:val="0"/>
              <w:jc w:val="center"/>
              <w:rPr>
                <w:rFonts w:ascii="宋体" w:hAnsi="宋体"/>
                <w:kern w:val="0"/>
                <w:szCs w:val="21"/>
              </w:rPr>
            </w:pPr>
            <w:r>
              <w:rPr>
                <w:rFonts w:hint="eastAsia" w:ascii="宋体" w:hAnsi="宋体"/>
                <w:kern w:val="0"/>
                <w:szCs w:val="21"/>
              </w:rPr>
              <w:t>0.350%</w:t>
            </w:r>
          </w:p>
        </w:tc>
      </w:tr>
      <w:tr w14:paraId="4DA8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7950EF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FC8C102">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567C0870">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BABFACC">
            <w:pPr>
              <w:widowControl/>
              <w:snapToGrid w:val="0"/>
              <w:jc w:val="center"/>
              <w:rPr>
                <w:rFonts w:ascii="宋体" w:hAnsi="宋体"/>
                <w:kern w:val="0"/>
                <w:szCs w:val="21"/>
              </w:rPr>
            </w:pPr>
            <w:r>
              <w:rPr>
                <w:rFonts w:hint="eastAsia" w:ascii="宋体" w:hAnsi="宋体"/>
                <w:kern w:val="0"/>
                <w:szCs w:val="21"/>
              </w:rPr>
              <w:t>0.200%</w:t>
            </w:r>
          </w:p>
        </w:tc>
      </w:tr>
      <w:tr w14:paraId="5891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64AED20C">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0435A35">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33090133">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5406227E">
            <w:pPr>
              <w:widowControl/>
              <w:snapToGrid w:val="0"/>
              <w:jc w:val="center"/>
              <w:rPr>
                <w:rFonts w:ascii="宋体" w:hAnsi="宋体"/>
                <w:kern w:val="0"/>
                <w:szCs w:val="21"/>
              </w:rPr>
            </w:pPr>
            <w:r>
              <w:rPr>
                <w:rFonts w:hint="eastAsia" w:ascii="宋体" w:hAnsi="宋体"/>
                <w:kern w:val="0"/>
                <w:szCs w:val="21"/>
              </w:rPr>
              <w:t>0.050%</w:t>
            </w:r>
          </w:p>
        </w:tc>
      </w:tr>
      <w:tr w14:paraId="3B52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C6E1FFC">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207CE994">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0CB8378A">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32D62FE">
            <w:pPr>
              <w:widowControl/>
              <w:snapToGrid w:val="0"/>
              <w:jc w:val="center"/>
              <w:rPr>
                <w:rFonts w:ascii="宋体" w:hAnsi="宋体"/>
                <w:bCs/>
                <w:kern w:val="0"/>
                <w:szCs w:val="21"/>
              </w:rPr>
            </w:pPr>
            <w:r>
              <w:rPr>
                <w:rFonts w:hint="eastAsia" w:ascii="宋体" w:hAnsi="宋体"/>
                <w:bCs/>
                <w:kern w:val="0"/>
                <w:szCs w:val="21"/>
              </w:rPr>
              <w:t>0.035%</w:t>
            </w:r>
          </w:p>
        </w:tc>
      </w:tr>
      <w:tr w14:paraId="1A57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77AD2D0">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61D91B48">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CC243CD">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C1B53BC">
            <w:pPr>
              <w:widowControl/>
              <w:snapToGrid w:val="0"/>
              <w:jc w:val="center"/>
              <w:rPr>
                <w:rFonts w:ascii="宋体" w:hAnsi="宋体"/>
                <w:bCs/>
                <w:kern w:val="0"/>
                <w:szCs w:val="21"/>
              </w:rPr>
            </w:pPr>
            <w:r>
              <w:rPr>
                <w:rFonts w:hint="eastAsia" w:ascii="宋体" w:hAnsi="宋体"/>
                <w:bCs/>
                <w:kern w:val="0"/>
                <w:szCs w:val="21"/>
              </w:rPr>
              <w:t>0.008%</w:t>
            </w:r>
          </w:p>
        </w:tc>
      </w:tr>
      <w:tr w14:paraId="7A78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F1A552E">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3AC6B3FC">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5640BAF1">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037F4678">
            <w:pPr>
              <w:widowControl/>
              <w:snapToGrid w:val="0"/>
              <w:jc w:val="center"/>
              <w:rPr>
                <w:rFonts w:ascii="宋体" w:hAnsi="宋体"/>
                <w:bCs/>
                <w:kern w:val="0"/>
                <w:szCs w:val="21"/>
              </w:rPr>
            </w:pPr>
            <w:r>
              <w:rPr>
                <w:rFonts w:hint="eastAsia" w:ascii="宋体" w:hAnsi="宋体"/>
                <w:bCs/>
                <w:kern w:val="0"/>
                <w:szCs w:val="21"/>
              </w:rPr>
              <w:t>0.006%</w:t>
            </w:r>
          </w:p>
        </w:tc>
      </w:tr>
      <w:tr w14:paraId="407A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0BBC3A2C">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1AEC66FB">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6DE6A48E">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34753FBF">
            <w:pPr>
              <w:widowControl/>
              <w:snapToGrid w:val="0"/>
              <w:jc w:val="center"/>
              <w:rPr>
                <w:rFonts w:ascii="宋体" w:hAnsi="宋体"/>
                <w:bCs/>
                <w:kern w:val="0"/>
                <w:szCs w:val="21"/>
              </w:rPr>
            </w:pPr>
            <w:r>
              <w:rPr>
                <w:rFonts w:hint="eastAsia" w:ascii="宋体" w:hAnsi="宋体"/>
                <w:bCs/>
                <w:kern w:val="0"/>
                <w:szCs w:val="21"/>
              </w:rPr>
              <w:t>0.004%</w:t>
            </w:r>
          </w:p>
        </w:tc>
      </w:tr>
    </w:tbl>
    <w:p w14:paraId="4445118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1954D1F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5A482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07BB239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04698F4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232BFB89">
      <w:pPr>
        <w:spacing w:line="360" w:lineRule="auto"/>
        <w:ind w:firstLine="1044" w:firstLineChars="200"/>
        <w:rPr>
          <w:b/>
          <w:sz w:val="52"/>
          <w:szCs w:val="52"/>
        </w:rPr>
      </w:pPr>
    </w:p>
    <w:p w14:paraId="4108E23A">
      <w:pPr>
        <w:pStyle w:val="5"/>
        <w:spacing w:before="0" w:after="0"/>
      </w:pPr>
      <w:bookmarkStart w:id="32" w:name="_Toc115096788"/>
      <w:bookmarkStart w:id="33" w:name="_Toc110410376"/>
      <w:r>
        <w:rPr>
          <w:rFonts w:hint="eastAsia"/>
        </w:rPr>
        <w:t>七、质疑处理</w:t>
      </w:r>
      <w:bookmarkEnd w:id="32"/>
      <w:bookmarkEnd w:id="33"/>
    </w:p>
    <w:p w14:paraId="795F49E2">
      <w:pPr>
        <w:spacing w:line="360" w:lineRule="auto"/>
        <w:rPr>
          <w:rFonts w:asciiTheme="majorEastAsia" w:hAnsiTheme="majorEastAsia" w:eastAsiaTheme="majorEastAsia"/>
          <w:b/>
          <w:bCs/>
          <w:szCs w:val="21"/>
        </w:rPr>
      </w:pPr>
      <w:bookmarkStart w:id="34" w:name="_Hlk72439706"/>
      <w:r>
        <w:rPr>
          <w:rFonts w:hint="eastAsia" w:asciiTheme="majorEastAsia" w:hAnsiTheme="majorEastAsia" w:eastAsiaTheme="majorEastAsia"/>
          <w:b/>
          <w:bCs/>
          <w:szCs w:val="21"/>
        </w:rPr>
        <w:t>35.质疑提出与答复</w:t>
      </w:r>
    </w:p>
    <w:p w14:paraId="7B1429DE">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19251F5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52EC2E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D35232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705C479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3636442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5" w:name="_Hlk75374941"/>
      <w:r>
        <w:rPr>
          <w:rFonts w:hint="eastAsia" w:asciiTheme="majorEastAsia" w:hAnsiTheme="majorEastAsia" w:eastAsiaTheme="majorEastAsia"/>
          <w:szCs w:val="21"/>
        </w:rPr>
        <w:t>以联合体形式参与的，质疑应当由组成联合体的所有成员共同提出</w:t>
      </w:r>
      <w:bookmarkEnd w:id="35"/>
      <w:r>
        <w:rPr>
          <w:rFonts w:hint="eastAsia" w:asciiTheme="majorEastAsia" w:hAnsiTheme="majorEastAsia" w:eastAsiaTheme="majorEastAsia"/>
          <w:szCs w:val="21"/>
        </w:rPr>
        <w:t>；</w:t>
      </w:r>
    </w:p>
    <w:p w14:paraId="615624C0">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FC6DC16">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F5F2A65">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2D28B25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42B6C54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7D840FC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3F68714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5C6C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1CA7D42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2D4CAD0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7CE9BD24">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038A02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FF4918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6C319F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49AD81FD">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2144823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2615384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37E6914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1F4E3D2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0A631E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54CDD4C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34B15FA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37F9D0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3C953E2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31B4AC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283111E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1DC2EAD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423150B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3B3D565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7F16239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4"/>
    </w:p>
    <w:p w14:paraId="4B5FE728">
      <w:pPr>
        <w:jc w:val="center"/>
        <w:rPr>
          <w:b/>
          <w:sz w:val="52"/>
          <w:szCs w:val="52"/>
        </w:rPr>
      </w:pPr>
    </w:p>
    <w:p w14:paraId="2B1BFB89"/>
    <w:p w14:paraId="6F4BDB97"/>
    <w:p w14:paraId="277DD820"/>
    <w:p w14:paraId="263AA727"/>
    <w:p w14:paraId="5AB1F4CE"/>
    <w:p w14:paraId="56CBFD77"/>
    <w:p w14:paraId="131625A7"/>
    <w:p w14:paraId="1EA6529D"/>
    <w:p w14:paraId="1145CF8F"/>
    <w:p w14:paraId="36684431"/>
    <w:p w14:paraId="186D2BA0"/>
    <w:p w14:paraId="5F85BEDA">
      <w:pPr>
        <w:pStyle w:val="3"/>
      </w:pPr>
      <w:bookmarkStart w:id="36" w:name="_Toc115096789"/>
      <w:r>
        <w:rPr>
          <w:rFonts w:hint="eastAsia"/>
        </w:rPr>
        <w:t>第七章  投标文件格式</w:t>
      </w:r>
      <w:bookmarkEnd w:id="36"/>
    </w:p>
    <w:p w14:paraId="73DBC127">
      <w:pPr>
        <w:jc w:val="center"/>
        <w:rPr>
          <w:b/>
          <w:sz w:val="52"/>
          <w:szCs w:val="52"/>
        </w:rPr>
      </w:pPr>
    </w:p>
    <w:p w14:paraId="28711A1D">
      <w:pPr>
        <w:pStyle w:val="5"/>
        <w:spacing w:line="400" w:lineRule="exact"/>
        <w:rPr>
          <w:rFonts w:ascii="仿宋" w:hAnsi="仿宋" w:eastAsia="仿宋"/>
        </w:rPr>
      </w:pPr>
      <w:bookmarkStart w:id="37" w:name="_Toc44690431"/>
      <w:bookmarkStart w:id="38" w:name="_Toc25194"/>
      <w:bookmarkStart w:id="39" w:name="_Toc14934"/>
      <w:bookmarkStart w:id="40" w:name="_Toc44691163"/>
      <w:bookmarkStart w:id="41" w:name="_Toc44690704"/>
      <w:bookmarkStart w:id="42" w:name="_Toc31468"/>
      <w:bookmarkStart w:id="43" w:name="_Toc11772"/>
      <w:bookmarkStart w:id="44" w:name="_Toc115096790"/>
      <w:bookmarkStart w:id="45" w:name="_Toc44691395"/>
      <w:r>
        <w:rPr>
          <w:rFonts w:hint="eastAsia" w:ascii="仿宋" w:hAnsi="仿宋" w:eastAsia="仿宋"/>
        </w:rPr>
        <w:t>投标文件编制说明</w:t>
      </w:r>
      <w:bookmarkEnd w:id="37"/>
      <w:bookmarkEnd w:id="38"/>
      <w:bookmarkEnd w:id="39"/>
      <w:bookmarkEnd w:id="40"/>
      <w:bookmarkEnd w:id="41"/>
      <w:bookmarkEnd w:id="42"/>
      <w:bookmarkEnd w:id="43"/>
      <w:bookmarkEnd w:id="44"/>
      <w:bookmarkEnd w:id="45"/>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7494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1958E7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6E18FD1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6EE357B2">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2189DAE0">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1A85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1CD774A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54F6E6F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3867DB40">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50225589">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6571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1961AD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0D5E51E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3E9C82D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139D3BB2">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1A084040">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1E412CA8">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4E5DEF0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768E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2E500A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2770533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2A97FCA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7CE2A85D">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2942C2E0">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1EF2BDD3">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1549A293">
      <w:pPr>
        <w:spacing w:line="360" w:lineRule="auto"/>
        <w:ind w:firstLine="420" w:firstLineChars="200"/>
        <w:rPr>
          <w:rFonts w:asciiTheme="minorEastAsia" w:hAnsiTheme="minorEastAsia" w:eastAsiaTheme="minorEastAsia"/>
        </w:rPr>
      </w:pPr>
    </w:p>
    <w:p w14:paraId="77290968">
      <w:pPr>
        <w:adjustRightInd w:val="0"/>
        <w:spacing w:line="360" w:lineRule="auto"/>
        <w:rPr>
          <w:rFonts w:asciiTheme="minorEastAsia" w:hAnsiTheme="minorEastAsia" w:eastAsiaTheme="minorEastAsia"/>
          <w:b/>
          <w:snapToGrid w:val="0"/>
          <w:kern w:val="0"/>
          <w:sz w:val="28"/>
          <w:szCs w:val="28"/>
        </w:rPr>
      </w:pPr>
      <w:r>
        <w:rPr>
          <w:rFonts w:hint="eastAsia" w:asciiTheme="minorEastAsia" w:hAnsiTheme="minorEastAsia" w:eastAsiaTheme="minorEastAsia"/>
          <w:b/>
          <w:snapToGrid w:val="0"/>
          <w:kern w:val="0"/>
          <w:sz w:val="28"/>
          <w:szCs w:val="28"/>
          <w:highlight w:val="yellow"/>
        </w:rPr>
        <w:t>注：每个包组独立制作投标文件，并单独密封，不能将多个包组的投标文件打包制作或密封。未按要求制作投标文件的将导致投标无效。</w:t>
      </w:r>
    </w:p>
    <w:p w14:paraId="30BBE541">
      <w:pPr>
        <w:jc w:val="center"/>
        <w:rPr>
          <w:b/>
          <w:sz w:val="52"/>
          <w:szCs w:val="52"/>
        </w:rPr>
      </w:pPr>
    </w:p>
    <w:p w14:paraId="17878C6B"/>
    <w:p w14:paraId="52205FEF"/>
    <w:p w14:paraId="6A9B3C8E">
      <w:pPr>
        <w:jc w:val="center"/>
        <w:rPr>
          <w:b/>
          <w:bCs/>
          <w:sz w:val="52"/>
        </w:rPr>
      </w:pPr>
    </w:p>
    <w:p w14:paraId="4872167E">
      <w:pPr>
        <w:jc w:val="center"/>
        <w:rPr>
          <w:b/>
          <w:bCs/>
          <w:sz w:val="52"/>
        </w:rPr>
      </w:pPr>
      <w:r>
        <w:rPr>
          <w:rFonts w:hint="eastAsia"/>
          <w:b/>
          <w:bCs/>
          <w:sz w:val="52"/>
        </w:rPr>
        <w:t>投 标 文 件</w:t>
      </w:r>
    </w:p>
    <w:p w14:paraId="6E2E11D2">
      <w:pPr>
        <w:jc w:val="center"/>
        <w:rPr>
          <w:b/>
          <w:bCs/>
        </w:rPr>
      </w:pPr>
    </w:p>
    <w:p w14:paraId="75BC4849">
      <w:pPr>
        <w:jc w:val="center"/>
        <w:rPr>
          <w:b/>
          <w:bCs/>
        </w:rPr>
      </w:pPr>
    </w:p>
    <w:p w14:paraId="79AD580D">
      <w:pPr>
        <w:jc w:val="center"/>
        <w:rPr>
          <w:b/>
          <w:bCs/>
        </w:rPr>
      </w:pPr>
    </w:p>
    <w:p w14:paraId="186819AE">
      <w:pPr>
        <w:jc w:val="center"/>
        <w:rPr>
          <w:b/>
          <w:bCs/>
        </w:rPr>
      </w:pPr>
    </w:p>
    <w:p w14:paraId="0140A640">
      <w:pPr>
        <w:jc w:val="center"/>
        <w:rPr>
          <w:b/>
          <w:bCs/>
        </w:rPr>
      </w:pPr>
    </w:p>
    <w:p w14:paraId="5CB9AA9F">
      <w:pPr>
        <w:jc w:val="center"/>
        <w:rPr>
          <w:b/>
          <w:bCs/>
        </w:rPr>
      </w:pPr>
    </w:p>
    <w:p w14:paraId="26901D0F">
      <w:pPr>
        <w:jc w:val="center"/>
        <w:rPr>
          <w:rFonts w:ascii="宋体" w:hAnsi="宋体"/>
          <w:b/>
          <w:bCs/>
          <w:sz w:val="30"/>
          <w:szCs w:val="30"/>
        </w:rPr>
      </w:pPr>
      <w:r>
        <w:rPr>
          <w:rFonts w:hint="eastAsia" w:ascii="宋体" w:hAnsi="宋体"/>
          <w:b/>
          <w:bCs/>
          <w:sz w:val="30"/>
          <w:szCs w:val="30"/>
        </w:rPr>
        <w:t>（正本/副本）</w:t>
      </w:r>
    </w:p>
    <w:p w14:paraId="52A7F820">
      <w:pPr>
        <w:jc w:val="center"/>
        <w:rPr>
          <w:b/>
          <w:bCs/>
        </w:rPr>
      </w:pPr>
    </w:p>
    <w:p w14:paraId="5DDF736C">
      <w:pPr>
        <w:jc w:val="center"/>
        <w:rPr>
          <w:b/>
          <w:bCs/>
        </w:rPr>
      </w:pPr>
    </w:p>
    <w:p w14:paraId="5A42C68B">
      <w:pPr>
        <w:jc w:val="center"/>
        <w:rPr>
          <w:b/>
          <w:bCs/>
        </w:rPr>
      </w:pPr>
    </w:p>
    <w:p w14:paraId="0C582DE5">
      <w:pPr>
        <w:jc w:val="center"/>
        <w:rPr>
          <w:b/>
          <w:bCs/>
        </w:rPr>
      </w:pPr>
    </w:p>
    <w:p w14:paraId="6C44F674">
      <w:pPr>
        <w:jc w:val="center"/>
        <w:rPr>
          <w:b/>
          <w:bCs/>
        </w:rPr>
      </w:pPr>
    </w:p>
    <w:p w14:paraId="2BCBBC0D">
      <w:pPr>
        <w:jc w:val="center"/>
        <w:rPr>
          <w:b/>
          <w:bCs/>
        </w:rPr>
      </w:pPr>
    </w:p>
    <w:p w14:paraId="2AD9FD76">
      <w:pPr>
        <w:jc w:val="center"/>
        <w:rPr>
          <w:b/>
          <w:bCs/>
        </w:rPr>
      </w:pPr>
    </w:p>
    <w:p w14:paraId="629A820B">
      <w:pPr>
        <w:jc w:val="center"/>
        <w:rPr>
          <w:b/>
          <w:bCs/>
        </w:rPr>
      </w:pPr>
    </w:p>
    <w:p w14:paraId="3E7FAFAA">
      <w:pPr>
        <w:jc w:val="center"/>
        <w:rPr>
          <w:b/>
          <w:bCs/>
        </w:rPr>
      </w:pPr>
    </w:p>
    <w:p w14:paraId="02E5284F">
      <w:pPr>
        <w:jc w:val="center"/>
        <w:rPr>
          <w:b/>
          <w:bCs/>
        </w:rPr>
      </w:pPr>
    </w:p>
    <w:p w14:paraId="3F3FE2B7">
      <w:pPr>
        <w:jc w:val="center"/>
        <w:rPr>
          <w:b/>
          <w:bCs/>
        </w:rPr>
      </w:pPr>
    </w:p>
    <w:p w14:paraId="1BC392F3">
      <w:pPr>
        <w:jc w:val="center"/>
        <w:rPr>
          <w:b/>
          <w:bCs/>
        </w:rPr>
      </w:pPr>
    </w:p>
    <w:p w14:paraId="0703C71B">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507137B5">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1D4B0D27">
      <w:pPr>
        <w:spacing w:line="480" w:lineRule="auto"/>
        <w:ind w:firstLine="1275" w:firstLineChars="529"/>
        <w:rPr>
          <w:b/>
          <w:bCs/>
          <w:sz w:val="24"/>
          <w:u w:val="single"/>
        </w:rPr>
      </w:pPr>
      <w:r>
        <w:rPr>
          <w:rFonts w:hint="eastAsia"/>
          <w:b/>
          <w:bCs/>
          <w:sz w:val="24"/>
        </w:rPr>
        <w:t>包   组   号：</w:t>
      </w:r>
      <w:r>
        <w:rPr>
          <w:rFonts w:hint="eastAsia"/>
          <w:b/>
          <w:bCs/>
          <w:sz w:val="24"/>
          <w:u w:val="single"/>
        </w:rPr>
        <w:t xml:space="preserve">                                      </w:t>
      </w:r>
    </w:p>
    <w:p w14:paraId="00D6E533">
      <w:pPr>
        <w:spacing w:line="480" w:lineRule="auto"/>
        <w:ind w:firstLine="1275" w:firstLineChars="529"/>
        <w:rPr>
          <w:b/>
          <w:bCs/>
          <w:sz w:val="24"/>
        </w:rPr>
      </w:pPr>
      <w:r>
        <w:rPr>
          <w:rFonts w:hint="eastAsia"/>
          <w:b/>
          <w:bCs/>
          <w:sz w:val="24"/>
        </w:rPr>
        <w:t>法定代表人或</w:t>
      </w:r>
    </w:p>
    <w:p w14:paraId="58A7834A">
      <w:pPr>
        <w:spacing w:line="480" w:lineRule="auto"/>
        <w:ind w:firstLine="1275" w:firstLineChars="529"/>
        <w:rPr>
          <w:sz w:val="24"/>
          <w:u w:val="dotted"/>
        </w:rPr>
      </w:pPr>
      <w:r>
        <w:rPr>
          <w:rFonts w:hint="eastAsia"/>
          <w:b/>
          <w:bCs/>
          <w:sz w:val="24"/>
        </w:rPr>
        <w:t>委 托 代理人：</w:t>
      </w:r>
      <w:r>
        <w:rPr>
          <w:rFonts w:hint="eastAsia"/>
          <w:sz w:val="24"/>
          <w:u w:val="single"/>
        </w:rPr>
        <w:t xml:space="preserve">                                      </w:t>
      </w:r>
    </w:p>
    <w:p w14:paraId="00DA1D5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22123D15">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41F99948">
      <w:pPr>
        <w:rPr>
          <w:b/>
          <w:bCs/>
        </w:rPr>
      </w:pPr>
    </w:p>
    <w:p w14:paraId="75072504">
      <w:pPr>
        <w:rPr>
          <w:b/>
          <w:bCs/>
        </w:rPr>
      </w:pPr>
      <w:bookmarkStart w:id="46" w:name="_投标文件格式（第一册）"/>
      <w:bookmarkEnd w:id="46"/>
      <w:bookmarkStart w:id="47" w:name="q0"/>
      <w:r>
        <w:rPr>
          <w:rFonts w:ascii="仿宋" w:hAnsi="仿宋" w:eastAsia="仿宋"/>
        </w:rPr>
        <w:br w:type="page"/>
      </w:r>
    </w:p>
    <w:p w14:paraId="2B33C2FF">
      <w:pPr>
        <w:pStyle w:val="5"/>
        <w:spacing w:line="400" w:lineRule="exact"/>
        <w:rPr>
          <w:rFonts w:ascii="仿宋" w:hAnsi="仿宋" w:eastAsia="仿宋"/>
        </w:rPr>
      </w:pPr>
    </w:p>
    <w:p w14:paraId="5778C0E6">
      <w:pPr>
        <w:pStyle w:val="5"/>
        <w:spacing w:line="400" w:lineRule="exact"/>
        <w:rPr>
          <w:rFonts w:ascii="仿宋" w:hAnsi="仿宋" w:eastAsia="仿宋"/>
        </w:rPr>
      </w:pPr>
      <w:bookmarkStart w:id="48" w:name="_Toc115096791"/>
      <w:r>
        <w:rPr>
          <w:rFonts w:hint="eastAsia" w:ascii="仿宋" w:hAnsi="仿宋" w:eastAsia="仿宋"/>
        </w:rPr>
        <w:t>投标文件格式</w:t>
      </w:r>
      <w:bookmarkEnd w:id="48"/>
    </w:p>
    <w:bookmarkEnd w:id="47"/>
    <w:p w14:paraId="22EAC92A">
      <w:pPr>
        <w:numPr>
          <w:ilvl w:val="0"/>
          <w:numId w:val="4"/>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4"/>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08C1EA41">
      <w:pPr>
        <w:numPr>
          <w:ilvl w:val="0"/>
          <w:numId w:val="4"/>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4"/>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4"/>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4"/>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4"/>
        </w:numPr>
        <w:adjustRightInd w:val="0"/>
        <w:spacing w:line="360" w:lineRule="auto"/>
        <w:rPr>
          <w:rFonts w:ascii="宋体" w:hAnsi="宋体"/>
          <w:snapToGrid w:val="0"/>
          <w:kern w:val="0"/>
          <w:szCs w:val="21"/>
        </w:rPr>
      </w:pPr>
      <w:r>
        <w:rPr>
          <w:rFonts w:hint="eastAsia" w:ascii="宋体" w:hAnsi="宋体"/>
          <w:snapToGrid w:val="0"/>
          <w:kern w:val="0"/>
          <w:szCs w:val="21"/>
          <w:lang w:eastAsia="zh-CN"/>
        </w:rPr>
        <w:t>符合政府采购扶持政策的证明材料</w:t>
      </w:r>
      <w:r>
        <w:rPr>
          <w:rFonts w:hint="eastAsia" w:ascii="宋体" w:hAnsi="宋体"/>
          <w:snapToGrid w:val="0"/>
          <w:kern w:val="0"/>
          <w:szCs w:val="21"/>
        </w:rPr>
        <w:t>（格式4）</w:t>
      </w:r>
    </w:p>
    <w:p w14:paraId="2F880319">
      <w:pPr>
        <w:numPr>
          <w:ilvl w:val="0"/>
          <w:numId w:val="4"/>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4"/>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4"/>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1719B7AC">
      <w:pPr>
        <w:numPr>
          <w:ilvl w:val="0"/>
          <w:numId w:val="4"/>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4"/>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4"/>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4"/>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6BCBA9A7">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23C5723">
      <w:pPr>
        <w:adjustRightInd w:val="0"/>
        <w:spacing w:line="300" w:lineRule="auto"/>
        <w:ind w:left="-2"/>
        <w:rPr>
          <w:rFonts w:ascii="宋体" w:hAnsi="宋体"/>
          <w:snapToGrid w:val="0"/>
          <w:kern w:val="0"/>
          <w:szCs w:val="21"/>
        </w:rPr>
      </w:pPr>
    </w:p>
    <w:p w14:paraId="7FE60542">
      <w:pPr>
        <w:adjustRightInd w:val="0"/>
        <w:spacing w:line="300" w:lineRule="auto"/>
        <w:ind w:left="-2"/>
        <w:rPr>
          <w:rFonts w:ascii="宋体" w:hAnsi="宋体"/>
          <w:snapToGrid w:val="0"/>
          <w:kern w:val="0"/>
          <w:szCs w:val="21"/>
        </w:rPr>
      </w:pPr>
    </w:p>
    <w:p w14:paraId="598464B9">
      <w:pPr>
        <w:adjustRightInd w:val="0"/>
        <w:spacing w:line="300" w:lineRule="auto"/>
        <w:ind w:left="-2"/>
        <w:rPr>
          <w:rFonts w:ascii="宋体" w:hAnsi="宋体"/>
          <w:snapToGrid w:val="0"/>
          <w:kern w:val="0"/>
          <w:szCs w:val="21"/>
        </w:rPr>
      </w:pPr>
    </w:p>
    <w:p w14:paraId="1965948B">
      <w:pPr>
        <w:ind w:hanging="2"/>
        <w:rPr>
          <w:b/>
          <w:bCs/>
          <w:sz w:val="28"/>
        </w:rPr>
      </w:pPr>
    </w:p>
    <w:p w14:paraId="74486BC3">
      <w:pPr>
        <w:adjustRightInd w:val="0"/>
        <w:snapToGrid w:val="0"/>
        <w:spacing w:line="300" w:lineRule="auto"/>
        <w:jc w:val="center"/>
      </w:pPr>
      <w:bookmarkStart w:id="49" w:name="_格式1__投标人资格证明文件"/>
      <w:bookmarkEnd w:id="49"/>
      <w:r>
        <w:br w:type="page"/>
      </w:r>
    </w:p>
    <w:p w14:paraId="4603A650">
      <w:pPr>
        <w:adjustRightInd w:val="0"/>
        <w:snapToGrid w:val="0"/>
        <w:spacing w:line="300" w:lineRule="auto"/>
        <w:jc w:val="center"/>
      </w:pPr>
    </w:p>
    <w:p w14:paraId="34361B38">
      <w:pPr>
        <w:pStyle w:val="5"/>
        <w:spacing w:line="400" w:lineRule="exact"/>
        <w:rPr>
          <w:rFonts w:ascii="仿宋" w:hAnsi="仿宋" w:eastAsia="仿宋"/>
        </w:rPr>
      </w:pPr>
      <w:bookmarkStart w:id="50" w:name="_Toc115096792"/>
      <w:bookmarkStart w:id="51" w:name="_Toc110410380"/>
      <w:bookmarkStart w:id="52" w:name="_Toc73613640"/>
      <w:r>
        <w:rPr>
          <w:rFonts w:hint="eastAsia" w:ascii="仿宋" w:hAnsi="仿宋" w:eastAsia="仿宋"/>
        </w:rPr>
        <w:t>政府采购违法行为风险知悉确认书</w:t>
      </w:r>
      <w:bookmarkEnd w:id="50"/>
      <w:bookmarkEnd w:id="51"/>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5FED3380">
      <w:pPr>
        <w:widowControl/>
        <w:jc w:val="left"/>
        <w:rPr>
          <w:rFonts w:ascii="仿宋" w:hAnsi="仿宋" w:eastAsia="仿宋"/>
          <w:b/>
          <w:bCs/>
          <w:sz w:val="28"/>
          <w:szCs w:val="32"/>
        </w:rPr>
      </w:pPr>
      <w:r>
        <w:rPr>
          <w:rFonts w:ascii="仿宋" w:hAnsi="仿宋" w:eastAsia="仿宋"/>
        </w:rPr>
        <w:br w:type="page"/>
      </w:r>
    </w:p>
    <w:p w14:paraId="4CB2CE82">
      <w:pPr>
        <w:pStyle w:val="5"/>
        <w:spacing w:line="400" w:lineRule="exact"/>
        <w:rPr>
          <w:rFonts w:ascii="仿宋" w:hAnsi="仿宋" w:eastAsia="仿宋"/>
        </w:rPr>
      </w:pPr>
    </w:p>
    <w:p w14:paraId="27CB6119">
      <w:pPr>
        <w:pStyle w:val="5"/>
        <w:spacing w:line="400" w:lineRule="exact"/>
        <w:rPr>
          <w:rFonts w:ascii="仿宋" w:hAnsi="仿宋" w:eastAsia="仿宋"/>
        </w:rPr>
      </w:pPr>
      <w:bookmarkStart w:id="53" w:name="_Toc115096793"/>
      <w:r>
        <w:rPr>
          <w:rFonts w:hint="eastAsia" w:ascii="仿宋" w:hAnsi="仿宋" w:eastAsia="仿宋"/>
        </w:rPr>
        <w:t>评标指引表</w:t>
      </w:r>
      <w:bookmarkEnd w:id="52"/>
      <w:bookmarkEnd w:id="53"/>
    </w:p>
    <w:p w14:paraId="05829627">
      <w:pPr>
        <w:jc w:val="center"/>
        <w:rPr>
          <w:b/>
          <w:szCs w:val="21"/>
        </w:rPr>
      </w:pPr>
    </w:p>
    <w:p w14:paraId="1F214014">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3863C6F8">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341C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47F17DA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48A6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5AE21F5A">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3554DA09">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76F46A51">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781B1954">
            <w:pPr>
              <w:spacing w:line="360" w:lineRule="exact"/>
              <w:jc w:val="center"/>
              <w:rPr>
                <w:rFonts w:ascii="宋体" w:hAnsi="宋体"/>
                <w:szCs w:val="21"/>
              </w:rPr>
            </w:pPr>
            <w:r>
              <w:rPr>
                <w:rFonts w:hint="eastAsia" w:ascii="宋体" w:hAnsi="宋体"/>
                <w:szCs w:val="21"/>
              </w:rPr>
              <w:t>备注</w:t>
            </w:r>
          </w:p>
        </w:tc>
      </w:tr>
      <w:tr w14:paraId="466A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2010E974">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7B4BA656">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03CD14A6">
            <w:pPr>
              <w:spacing w:line="360" w:lineRule="exact"/>
              <w:jc w:val="center"/>
              <w:rPr>
                <w:rFonts w:ascii="宋体" w:hAnsi="宋体"/>
                <w:b/>
                <w:szCs w:val="21"/>
              </w:rPr>
            </w:pPr>
          </w:p>
        </w:tc>
        <w:tc>
          <w:tcPr>
            <w:tcW w:w="1472" w:type="dxa"/>
            <w:vAlign w:val="center"/>
          </w:tcPr>
          <w:p w14:paraId="4A90FEA6">
            <w:pPr>
              <w:spacing w:line="360" w:lineRule="exact"/>
              <w:jc w:val="center"/>
              <w:rPr>
                <w:rFonts w:ascii="宋体" w:hAnsi="宋体"/>
                <w:b/>
                <w:szCs w:val="21"/>
              </w:rPr>
            </w:pPr>
          </w:p>
        </w:tc>
      </w:tr>
      <w:tr w14:paraId="193B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003FC94A">
            <w:pPr>
              <w:spacing w:line="360" w:lineRule="exact"/>
              <w:jc w:val="center"/>
              <w:rPr>
                <w:rFonts w:ascii="宋体" w:hAnsi="宋体"/>
                <w:szCs w:val="21"/>
              </w:rPr>
            </w:pPr>
            <w:r>
              <w:rPr>
                <w:rFonts w:hint="eastAsia" w:ascii="宋体" w:hAnsi="宋体"/>
                <w:szCs w:val="21"/>
              </w:rPr>
              <w:t>技术部分</w:t>
            </w:r>
          </w:p>
        </w:tc>
        <w:tc>
          <w:tcPr>
            <w:tcW w:w="4854" w:type="dxa"/>
          </w:tcPr>
          <w:p w14:paraId="62EF303B">
            <w:pPr>
              <w:spacing w:line="360" w:lineRule="exact"/>
              <w:jc w:val="center"/>
              <w:rPr>
                <w:rFonts w:ascii="宋体" w:hAnsi="宋体"/>
                <w:szCs w:val="21"/>
              </w:rPr>
            </w:pPr>
            <w:r>
              <w:rPr>
                <w:rFonts w:hint="eastAsia" w:ascii="宋体" w:hAnsi="宋体"/>
                <w:szCs w:val="21"/>
              </w:rPr>
              <w:t>1.……</w:t>
            </w:r>
          </w:p>
        </w:tc>
        <w:tc>
          <w:tcPr>
            <w:tcW w:w="2169" w:type="dxa"/>
            <w:vAlign w:val="center"/>
          </w:tcPr>
          <w:p w14:paraId="699310CD">
            <w:pPr>
              <w:spacing w:line="360" w:lineRule="exact"/>
              <w:jc w:val="center"/>
              <w:rPr>
                <w:rFonts w:ascii="宋体" w:hAnsi="宋体"/>
                <w:b/>
                <w:szCs w:val="21"/>
              </w:rPr>
            </w:pPr>
          </w:p>
        </w:tc>
        <w:tc>
          <w:tcPr>
            <w:tcW w:w="1472" w:type="dxa"/>
            <w:vAlign w:val="center"/>
          </w:tcPr>
          <w:p w14:paraId="0942782B">
            <w:pPr>
              <w:spacing w:line="360" w:lineRule="exact"/>
              <w:jc w:val="center"/>
              <w:rPr>
                <w:rFonts w:ascii="宋体" w:hAnsi="宋体"/>
                <w:b/>
                <w:szCs w:val="21"/>
              </w:rPr>
            </w:pPr>
          </w:p>
        </w:tc>
      </w:tr>
      <w:tr w14:paraId="5B46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34E532FC">
            <w:pPr>
              <w:spacing w:line="360" w:lineRule="exact"/>
              <w:jc w:val="center"/>
              <w:rPr>
                <w:rFonts w:ascii="宋体" w:hAnsi="宋体"/>
                <w:szCs w:val="21"/>
              </w:rPr>
            </w:pPr>
          </w:p>
        </w:tc>
        <w:tc>
          <w:tcPr>
            <w:tcW w:w="4854" w:type="dxa"/>
          </w:tcPr>
          <w:p w14:paraId="733AE34E">
            <w:pPr>
              <w:spacing w:line="360" w:lineRule="exact"/>
              <w:jc w:val="center"/>
              <w:rPr>
                <w:rFonts w:ascii="宋体" w:hAnsi="宋体"/>
                <w:szCs w:val="21"/>
              </w:rPr>
            </w:pPr>
            <w:r>
              <w:rPr>
                <w:rFonts w:hint="eastAsia" w:ascii="宋体" w:hAnsi="宋体"/>
                <w:szCs w:val="21"/>
              </w:rPr>
              <w:t>2.……</w:t>
            </w:r>
          </w:p>
        </w:tc>
        <w:tc>
          <w:tcPr>
            <w:tcW w:w="2169" w:type="dxa"/>
            <w:vAlign w:val="center"/>
          </w:tcPr>
          <w:p w14:paraId="72BBDF6C">
            <w:pPr>
              <w:spacing w:line="360" w:lineRule="exact"/>
              <w:jc w:val="center"/>
              <w:rPr>
                <w:rFonts w:ascii="宋体" w:hAnsi="宋体"/>
                <w:b/>
                <w:szCs w:val="21"/>
              </w:rPr>
            </w:pPr>
          </w:p>
        </w:tc>
        <w:tc>
          <w:tcPr>
            <w:tcW w:w="1472" w:type="dxa"/>
            <w:vAlign w:val="center"/>
          </w:tcPr>
          <w:p w14:paraId="33B3A26C">
            <w:pPr>
              <w:spacing w:line="360" w:lineRule="exact"/>
              <w:jc w:val="center"/>
              <w:rPr>
                <w:rFonts w:ascii="宋体" w:hAnsi="宋体"/>
                <w:b/>
                <w:szCs w:val="21"/>
              </w:rPr>
            </w:pPr>
          </w:p>
        </w:tc>
      </w:tr>
      <w:tr w14:paraId="3D4B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4BD7CE54">
            <w:pPr>
              <w:spacing w:line="360" w:lineRule="exact"/>
              <w:jc w:val="center"/>
              <w:rPr>
                <w:rFonts w:ascii="宋体" w:hAnsi="宋体"/>
                <w:szCs w:val="21"/>
              </w:rPr>
            </w:pPr>
          </w:p>
        </w:tc>
        <w:tc>
          <w:tcPr>
            <w:tcW w:w="4854" w:type="dxa"/>
          </w:tcPr>
          <w:p w14:paraId="6EA54478">
            <w:pPr>
              <w:spacing w:line="360" w:lineRule="exact"/>
              <w:jc w:val="center"/>
              <w:rPr>
                <w:rFonts w:ascii="宋体" w:hAnsi="宋体"/>
                <w:szCs w:val="21"/>
              </w:rPr>
            </w:pPr>
            <w:r>
              <w:rPr>
                <w:rFonts w:hint="eastAsia" w:ascii="宋体" w:hAnsi="宋体"/>
                <w:szCs w:val="21"/>
              </w:rPr>
              <w:t>……</w:t>
            </w:r>
          </w:p>
        </w:tc>
        <w:tc>
          <w:tcPr>
            <w:tcW w:w="2169" w:type="dxa"/>
            <w:vAlign w:val="center"/>
          </w:tcPr>
          <w:p w14:paraId="7F57F74D">
            <w:pPr>
              <w:spacing w:line="360" w:lineRule="exact"/>
              <w:jc w:val="center"/>
              <w:rPr>
                <w:rFonts w:ascii="宋体" w:hAnsi="宋体"/>
                <w:b/>
                <w:szCs w:val="21"/>
              </w:rPr>
            </w:pPr>
          </w:p>
        </w:tc>
        <w:tc>
          <w:tcPr>
            <w:tcW w:w="1472" w:type="dxa"/>
            <w:vAlign w:val="center"/>
          </w:tcPr>
          <w:p w14:paraId="3C8F1C21">
            <w:pPr>
              <w:spacing w:line="360" w:lineRule="exact"/>
              <w:jc w:val="center"/>
              <w:rPr>
                <w:rFonts w:ascii="宋体" w:hAnsi="宋体"/>
                <w:b/>
                <w:szCs w:val="21"/>
              </w:rPr>
            </w:pPr>
          </w:p>
        </w:tc>
      </w:tr>
      <w:tr w14:paraId="4BF7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3FEC851F">
            <w:pPr>
              <w:spacing w:line="360" w:lineRule="exact"/>
              <w:jc w:val="center"/>
              <w:rPr>
                <w:rFonts w:ascii="宋体" w:hAnsi="宋体"/>
                <w:szCs w:val="21"/>
              </w:rPr>
            </w:pPr>
            <w:r>
              <w:rPr>
                <w:rFonts w:hint="eastAsia" w:ascii="宋体" w:hAnsi="宋体"/>
                <w:szCs w:val="21"/>
              </w:rPr>
              <w:t>商务部分</w:t>
            </w:r>
          </w:p>
        </w:tc>
        <w:tc>
          <w:tcPr>
            <w:tcW w:w="4854" w:type="dxa"/>
          </w:tcPr>
          <w:p w14:paraId="7CB59EC8">
            <w:pPr>
              <w:spacing w:line="360" w:lineRule="exact"/>
              <w:jc w:val="center"/>
              <w:rPr>
                <w:rFonts w:ascii="宋体" w:hAnsi="宋体"/>
                <w:szCs w:val="21"/>
              </w:rPr>
            </w:pPr>
            <w:r>
              <w:rPr>
                <w:rFonts w:hint="eastAsia" w:ascii="宋体" w:hAnsi="宋体"/>
                <w:szCs w:val="21"/>
              </w:rPr>
              <w:t>1.……</w:t>
            </w:r>
          </w:p>
        </w:tc>
        <w:tc>
          <w:tcPr>
            <w:tcW w:w="2169" w:type="dxa"/>
            <w:vAlign w:val="center"/>
          </w:tcPr>
          <w:p w14:paraId="74E81C4E">
            <w:pPr>
              <w:spacing w:line="360" w:lineRule="exact"/>
              <w:jc w:val="center"/>
              <w:rPr>
                <w:rFonts w:ascii="宋体" w:hAnsi="宋体"/>
                <w:b/>
                <w:szCs w:val="21"/>
              </w:rPr>
            </w:pPr>
          </w:p>
        </w:tc>
        <w:tc>
          <w:tcPr>
            <w:tcW w:w="1472" w:type="dxa"/>
            <w:vAlign w:val="center"/>
          </w:tcPr>
          <w:p w14:paraId="28EA4EC9">
            <w:pPr>
              <w:spacing w:line="360" w:lineRule="exact"/>
              <w:jc w:val="center"/>
              <w:rPr>
                <w:rFonts w:ascii="宋体" w:hAnsi="宋体"/>
                <w:b/>
                <w:szCs w:val="21"/>
              </w:rPr>
            </w:pPr>
          </w:p>
        </w:tc>
      </w:tr>
      <w:tr w14:paraId="1026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208713A4">
            <w:pPr>
              <w:spacing w:line="360" w:lineRule="exact"/>
              <w:jc w:val="center"/>
              <w:rPr>
                <w:rFonts w:ascii="宋体" w:hAnsi="宋体"/>
                <w:szCs w:val="21"/>
              </w:rPr>
            </w:pPr>
          </w:p>
        </w:tc>
        <w:tc>
          <w:tcPr>
            <w:tcW w:w="4854" w:type="dxa"/>
          </w:tcPr>
          <w:p w14:paraId="3C4DE356">
            <w:pPr>
              <w:spacing w:line="360" w:lineRule="exact"/>
              <w:jc w:val="center"/>
              <w:rPr>
                <w:rFonts w:ascii="宋体" w:hAnsi="宋体"/>
                <w:szCs w:val="21"/>
              </w:rPr>
            </w:pPr>
            <w:r>
              <w:rPr>
                <w:rFonts w:hint="eastAsia" w:ascii="宋体" w:hAnsi="宋体"/>
                <w:szCs w:val="21"/>
              </w:rPr>
              <w:t>2.……</w:t>
            </w:r>
          </w:p>
        </w:tc>
        <w:tc>
          <w:tcPr>
            <w:tcW w:w="2169" w:type="dxa"/>
            <w:vAlign w:val="center"/>
          </w:tcPr>
          <w:p w14:paraId="5F545395">
            <w:pPr>
              <w:spacing w:line="360" w:lineRule="exact"/>
              <w:jc w:val="center"/>
              <w:rPr>
                <w:rFonts w:ascii="宋体" w:hAnsi="宋体"/>
                <w:b/>
                <w:szCs w:val="21"/>
              </w:rPr>
            </w:pPr>
          </w:p>
        </w:tc>
        <w:tc>
          <w:tcPr>
            <w:tcW w:w="1472" w:type="dxa"/>
            <w:vAlign w:val="center"/>
          </w:tcPr>
          <w:p w14:paraId="5577F6B4">
            <w:pPr>
              <w:spacing w:line="360" w:lineRule="exact"/>
              <w:jc w:val="center"/>
              <w:rPr>
                <w:rFonts w:ascii="宋体" w:hAnsi="宋体"/>
                <w:b/>
                <w:szCs w:val="21"/>
              </w:rPr>
            </w:pPr>
          </w:p>
        </w:tc>
      </w:tr>
      <w:tr w14:paraId="44D8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22AA0E92">
            <w:pPr>
              <w:spacing w:line="360" w:lineRule="exact"/>
              <w:jc w:val="center"/>
              <w:rPr>
                <w:rFonts w:ascii="宋体" w:hAnsi="宋体"/>
                <w:szCs w:val="21"/>
              </w:rPr>
            </w:pPr>
          </w:p>
        </w:tc>
        <w:tc>
          <w:tcPr>
            <w:tcW w:w="4854" w:type="dxa"/>
          </w:tcPr>
          <w:p w14:paraId="1B05A030">
            <w:pPr>
              <w:spacing w:line="360" w:lineRule="exact"/>
              <w:jc w:val="center"/>
              <w:rPr>
                <w:rFonts w:ascii="宋体" w:hAnsi="宋体"/>
                <w:szCs w:val="21"/>
              </w:rPr>
            </w:pPr>
            <w:r>
              <w:rPr>
                <w:rFonts w:hint="eastAsia" w:ascii="宋体" w:hAnsi="宋体"/>
                <w:szCs w:val="21"/>
              </w:rPr>
              <w:t>……</w:t>
            </w:r>
          </w:p>
        </w:tc>
        <w:tc>
          <w:tcPr>
            <w:tcW w:w="2169" w:type="dxa"/>
            <w:vAlign w:val="center"/>
          </w:tcPr>
          <w:p w14:paraId="4845AF14">
            <w:pPr>
              <w:spacing w:line="360" w:lineRule="exact"/>
              <w:jc w:val="center"/>
              <w:rPr>
                <w:rFonts w:ascii="宋体" w:hAnsi="宋体"/>
                <w:b/>
                <w:szCs w:val="21"/>
              </w:rPr>
            </w:pPr>
          </w:p>
        </w:tc>
        <w:tc>
          <w:tcPr>
            <w:tcW w:w="1472" w:type="dxa"/>
            <w:vAlign w:val="center"/>
          </w:tcPr>
          <w:p w14:paraId="1DE0C15A">
            <w:pPr>
              <w:spacing w:line="360" w:lineRule="exact"/>
              <w:jc w:val="center"/>
              <w:rPr>
                <w:rFonts w:ascii="宋体" w:hAnsi="宋体"/>
                <w:b/>
                <w:szCs w:val="21"/>
              </w:rPr>
            </w:pPr>
          </w:p>
        </w:tc>
      </w:tr>
    </w:tbl>
    <w:p w14:paraId="44008E23">
      <w:pPr>
        <w:pStyle w:val="26"/>
        <w:spacing w:line="360" w:lineRule="auto"/>
        <w:rPr>
          <w:rFonts w:hAnsi="宋体"/>
          <w:b/>
          <w:szCs w:val="21"/>
        </w:rPr>
      </w:pPr>
    </w:p>
    <w:p w14:paraId="0D0FA9E1">
      <w:pPr>
        <w:pStyle w:val="26"/>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77D05BDF">
      <w:pPr>
        <w:pStyle w:val="4"/>
        <w:jc w:val="center"/>
      </w:pPr>
    </w:p>
    <w:p w14:paraId="242F0981"/>
    <w:p w14:paraId="2355F94E"/>
    <w:p w14:paraId="48C31047"/>
    <w:p w14:paraId="5F66FAC3"/>
    <w:p w14:paraId="0B30E702"/>
    <w:p w14:paraId="0E72821F"/>
    <w:p w14:paraId="6A0B91F0"/>
    <w:p w14:paraId="49118779"/>
    <w:p w14:paraId="1D51488F"/>
    <w:p w14:paraId="1535A5D7"/>
    <w:p w14:paraId="4C25A7AC"/>
    <w:p w14:paraId="67B53B68"/>
    <w:p w14:paraId="78A903A9"/>
    <w:p w14:paraId="0DAC9DBC">
      <w:pPr>
        <w:pStyle w:val="5"/>
        <w:spacing w:line="400" w:lineRule="exact"/>
        <w:rPr>
          <w:rFonts w:hint="eastAsia" w:ascii="仿宋" w:hAnsi="仿宋" w:eastAsia="仿宋"/>
        </w:rPr>
      </w:pPr>
      <w:bookmarkStart w:id="54" w:name="_Toc44691396"/>
      <w:bookmarkStart w:id="55" w:name="_Toc44691164"/>
      <w:bookmarkStart w:id="56" w:name="_Toc44690705"/>
      <w:bookmarkStart w:id="57" w:name="_Toc44690432"/>
      <w:r>
        <w:rPr>
          <w:rFonts w:hint="eastAsia" w:ascii="仿宋" w:hAnsi="仿宋" w:eastAsia="仿宋"/>
          <w:lang w:eastAsia="zh-CN"/>
        </w:rPr>
        <w:t>供应商自查</w:t>
      </w:r>
      <w:r>
        <w:rPr>
          <w:rFonts w:hint="eastAsia" w:ascii="仿宋" w:hAnsi="仿宋" w:eastAsia="仿宋"/>
        </w:rPr>
        <w:t>表</w:t>
      </w:r>
    </w:p>
    <w:p w14:paraId="251A37F0">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F34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05A86A5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103FC5DD">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00602451">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4F9A2EB">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41887A0">
            <w:pPr>
              <w:spacing w:line="360" w:lineRule="exact"/>
              <w:jc w:val="center"/>
              <w:rPr>
                <w:rFonts w:ascii="宋体" w:hAnsi="宋体"/>
                <w:szCs w:val="21"/>
              </w:rPr>
            </w:pPr>
            <w:r>
              <w:rPr>
                <w:rFonts w:hint="eastAsia" w:ascii="宋体" w:hAnsi="宋体"/>
                <w:szCs w:val="21"/>
              </w:rPr>
              <w:t>备注</w:t>
            </w:r>
          </w:p>
        </w:tc>
      </w:tr>
      <w:tr w14:paraId="08E9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08D58FC9">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77D69B6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5953086B">
            <w:pPr>
              <w:spacing w:line="360" w:lineRule="exact"/>
              <w:jc w:val="center"/>
              <w:rPr>
                <w:rFonts w:ascii="宋体" w:hAnsi="宋体"/>
                <w:b/>
                <w:szCs w:val="21"/>
              </w:rPr>
            </w:pPr>
          </w:p>
        </w:tc>
        <w:tc>
          <w:tcPr>
            <w:tcW w:w="924" w:type="dxa"/>
            <w:noWrap w:val="0"/>
            <w:vAlign w:val="center"/>
          </w:tcPr>
          <w:p w14:paraId="637AB24C">
            <w:pPr>
              <w:spacing w:line="360" w:lineRule="exact"/>
              <w:jc w:val="center"/>
              <w:rPr>
                <w:rFonts w:ascii="宋体" w:hAnsi="宋体"/>
                <w:b/>
                <w:szCs w:val="21"/>
              </w:rPr>
            </w:pPr>
          </w:p>
        </w:tc>
      </w:tr>
      <w:tr w14:paraId="3C8B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0CBA626">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4271FCC8">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0CEB9722">
            <w:pPr>
              <w:spacing w:line="360" w:lineRule="exact"/>
              <w:jc w:val="center"/>
              <w:rPr>
                <w:rFonts w:ascii="宋体" w:hAnsi="宋体"/>
                <w:b/>
                <w:szCs w:val="21"/>
              </w:rPr>
            </w:pPr>
          </w:p>
        </w:tc>
        <w:tc>
          <w:tcPr>
            <w:tcW w:w="924" w:type="dxa"/>
            <w:noWrap w:val="0"/>
            <w:vAlign w:val="center"/>
          </w:tcPr>
          <w:p w14:paraId="5014DA01">
            <w:pPr>
              <w:spacing w:line="360" w:lineRule="exact"/>
              <w:jc w:val="center"/>
              <w:rPr>
                <w:rFonts w:ascii="宋体" w:hAnsi="宋体"/>
                <w:b/>
                <w:szCs w:val="21"/>
              </w:rPr>
            </w:pPr>
          </w:p>
        </w:tc>
      </w:tr>
      <w:tr w14:paraId="4755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3E85AB3F">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4A9B059C">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5649DCDE">
            <w:pPr>
              <w:spacing w:line="360" w:lineRule="exact"/>
              <w:jc w:val="center"/>
              <w:rPr>
                <w:rFonts w:ascii="宋体" w:hAnsi="宋体"/>
                <w:b/>
                <w:szCs w:val="21"/>
              </w:rPr>
            </w:pPr>
          </w:p>
        </w:tc>
        <w:tc>
          <w:tcPr>
            <w:tcW w:w="924" w:type="dxa"/>
            <w:noWrap w:val="0"/>
            <w:vAlign w:val="center"/>
          </w:tcPr>
          <w:p w14:paraId="5DDAEADB">
            <w:pPr>
              <w:spacing w:line="360" w:lineRule="exact"/>
              <w:jc w:val="center"/>
              <w:rPr>
                <w:rFonts w:ascii="宋体" w:hAnsi="宋体"/>
                <w:b/>
                <w:szCs w:val="21"/>
              </w:rPr>
            </w:pPr>
          </w:p>
        </w:tc>
      </w:tr>
      <w:tr w14:paraId="5DA0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74AC4F40">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0A6A6B8B">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093F01B1">
            <w:pPr>
              <w:spacing w:line="360" w:lineRule="exact"/>
              <w:jc w:val="center"/>
              <w:rPr>
                <w:rFonts w:ascii="宋体" w:hAnsi="宋体"/>
                <w:b/>
                <w:szCs w:val="21"/>
              </w:rPr>
            </w:pPr>
          </w:p>
        </w:tc>
        <w:tc>
          <w:tcPr>
            <w:tcW w:w="924" w:type="dxa"/>
            <w:noWrap w:val="0"/>
            <w:vAlign w:val="center"/>
          </w:tcPr>
          <w:p w14:paraId="2B9006EC">
            <w:pPr>
              <w:spacing w:line="360" w:lineRule="exact"/>
              <w:jc w:val="center"/>
              <w:rPr>
                <w:rFonts w:ascii="宋体" w:hAnsi="宋体"/>
                <w:b/>
                <w:szCs w:val="21"/>
              </w:rPr>
            </w:pPr>
          </w:p>
        </w:tc>
      </w:tr>
      <w:tr w14:paraId="1EAE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D406024">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7992C69E">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06D4BFB5">
            <w:pPr>
              <w:spacing w:line="360" w:lineRule="exact"/>
              <w:jc w:val="center"/>
              <w:rPr>
                <w:rFonts w:ascii="宋体" w:hAnsi="宋体"/>
                <w:b/>
                <w:szCs w:val="21"/>
              </w:rPr>
            </w:pPr>
          </w:p>
        </w:tc>
        <w:tc>
          <w:tcPr>
            <w:tcW w:w="924" w:type="dxa"/>
            <w:noWrap w:val="0"/>
            <w:vAlign w:val="center"/>
          </w:tcPr>
          <w:p w14:paraId="02858786">
            <w:pPr>
              <w:spacing w:line="360" w:lineRule="exact"/>
              <w:jc w:val="center"/>
              <w:rPr>
                <w:rFonts w:ascii="宋体" w:hAnsi="宋体"/>
                <w:b/>
                <w:szCs w:val="21"/>
              </w:rPr>
            </w:pPr>
          </w:p>
        </w:tc>
      </w:tr>
      <w:tr w14:paraId="5E9D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632F4AE4">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22D5B889">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13063E72">
            <w:pPr>
              <w:spacing w:line="360" w:lineRule="exact"/>
              <w:jc w:val="center"/>
              <w:rPr>
                <w:rFonts w:ascii="宋体" w:hAnsi="宋体"/>
                <w:b/>
                <w:szCs w:val="21"/>
              </w:rPr>
            </w:pPr>
          </w:p>
        </w:tc>
        <w:tc>
          <w:tcPr>
            <w:tcW w:w="924" w:type="dxa"/>
            <w:noWrap w:val="0"/>
            <w:vAlign w:val="center"/>
          </w:tcPr>
          <w:p w14:paraId="29C36780">
            <w:pPr>
              <w:spacing w:line="360" w:lineRule="exact"/>
              <w:jc w:val="center"/>
              <w:rPr>
                <w:rFonts w:ascii="宋体" w:hAnsi="宋体"/>
                <w:b/>
                <w:szCs w:val="21"/>
              </w:rPr>
            </w:pPr>
          </w:p>
        </w:tc>
      </w:tr>
      <w:tr w14:paraId="3359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5624C642">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3F69F705">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7E3AE40B">
            <w:pPr>
              <w:spacing w:line="360" w:lineRule="exact"/>
              <w:jc w:val="center"/>
              <w:rPr>
                <w:rFonts w:ascii="宋体" w:hAnsi="宋体"/>
                <w:b/>
                <w:szCs w:val="21"/>
              </w:rPr>
            </w:pPr>
          </w:p>
        </w:tc>
        <w:tc>
          <w:tcPr>
            <w:tcW w:w="924" w:type="dxa"/>
            <w:noWrap w:val="0"/>
            <w:vAlign w:val="center"/>
          </w:tcPr>
          <w:p w14:paraId="656EBBE2">
            <w:pPr>
              <w:spacing w:line="360" w:lineRule="exact"/>
              <w:jc w:val="center"/>
              <w:rPr>
                <w:rFonts w:ascii="宋体" w:hAnsi="宋体"/>
                <w:b/>
                <w:szCs w:val="21"/>
              </w:rPr>
            </w:pPr>
          </w:p>
        </w:tc>
      </w:tr>
      <w:tr w14:paraId="1827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720E78C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7F2A6BB2">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68A212CD">
            <w:pPr>
              <w:spacing w:line="360" w:lineRule="exact"/>
              <w:jc w:val="center"/>
              <w:rPr>
                <w:rFonts w:ascii="宋体" w:hAnsi="宋体"/>
                <w:b/>
                <w:szCs w:val="21"/>
              </w:rPr>
            </w:pPr>
          </w:p>
        </w:tc>
        <w:tc>
          <w:tcPr>
            <w:tcW w:w="924" w:type="dxa"/>
            <w:noWrap w:val="0"/>
            <w:vAlign w:val="center"/>
          </w:tcPr>
          <w:p w14:paraId="74E549C3">
            <w:pPr>
              <w:spacing w:line="360" w:lineRule="exact"/>
              <w:jc w:val="center"/>
              <w:rPr>
                <w:rFonts w:ascii="宋体" w:hAnsi="宋体"/>
                <w:b/>
                <w:szCs w:val="21"/>
              </w:rPr>
            </w:pPr>
          </w:p>
        </w:tc>
      </w:tr>
      <w:tr w14:paraId="43C4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1E854E91">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77B5130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2C4A95D8">
            <w:pPr>
              <w:spacing w:line="360" w:lineRule="exact"/>
              <w:jc w:val="center"/>
              <w:rPr>
                <w:rFonts w:ascii="宋体" w:hAnsi="宋体"/>
                <w:b/>
                <w:szCs w:val="21"/>
              </w:rPr>
            </w:pPr>
          </w:p>
        </w:tc>
        <w:tc>
          <w:tcPr>
            <w:tcW w:w="924" w:type="dxa"/>
            <w:noWrap w:val="0"/>
            <w:vAlign w:val="center"/>
          </w:tcPr>
          <w:p w14:paraId="607924D4">
            <w:pPr>
              <w:spacing w:line="360" w:lineRule="exact"/>
              <w:jc w:val="center"/>
              <w:rPr>
                <w:rFonts w:ascii="宋体" w:hAnsi="宋体"/>
                <w:b/>
                <w:szCs w:val="21"/>
              </w:rPr>
            </w:pPr>
          </w:p>
        </w:tc>
      </w:tr>
      <w:tr w14:paraId="1B96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0BDB4F8">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50ED2D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3613F5CB">
            <w:pPr>
              <w:spacing w:line="360" w:lineRule="exact"/>
              <w:jc w:val="center"/>
              <w:rPr>
                <w:rFonts w:ascii="宋体" w:hAnsi="宋体"/>
                <w:b/>
                <w:szCs w:val="21"/>
              </w:rPr>
            </w:pPr>
          </w:p>
        </w:tc>
        <w:tc>
          <w:tcPr>
            <w:tcW w:w="924" w:type="dxa"/>
            <w:noWrap w:val="0"/>
            <w:vAlign w:val="center"/>
          </w:tcPr>
          <w:p w14:paraId="3EFD64A3">
            <w:pPr>
              <w:spacing w:line="360" w:lineRule="exact"/>
              <w:jc w:val="center"/>
              <w:rPr>
                <w:rFonts w:ascii="宋体" w:hAnsi="宋体"/>
                <w:b/>
                <w:szCs w:val="21"/>
              </w:rPr>
            </w:pPr>
          </w:p>
        </w:tc>
      </w:tr>
      <w:tr w14:paraId="64C8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F03F29E">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551BFB44">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4F09BC30">
            <w:pPr>
              <w:spacing w:line="360" w:lineRule="exact"/>
              <w:jc w:val="center"/>
              <w:rPr>
                <w:rFonts w:ascii="宋体" w:hAnsi="宋体"/>
                <w:b/>
                <w:szCs w:val="21"/>
              </w:rPr>
            </w:pPr>
          </w:p>
        </w:tc>
        <w:tc>
          <w:tcPr>
            <w:tcW w:w="924" w:type="dxa"/>
            <w:noWrap w:val="0"/>
            <w:vAlign w:val="center"/>
          </w:tcPr>
          <w:p w14:paraId="41176ACD">
            <w:pPr>
              <w:spacing w:line="360" w:lineRule="exact"/>
              <w:jc w:val="center"/>
              <w:rPr>
                <w:rFonts w:ascii="宋体" w:hAnsi="宋体"/>
                <w:b/>
                <w:szCs w:val="21"/>
              </w:rPr>
            </w:pPr>
          </w:p>
        </w:tc>
      </w:tr>
      <w:tr w14:paraId="4B12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9FB864B">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4F2CA140">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7E083C69">
            <w:pPr>
              <w:spacing w:line="360" w:lineRule="exact"/>
              <w:jc w:val="center"/>
              <w:rPr>
                <w:rFonts w:ascii="宋体" w:hAnsi="宋体"/>
                <w:b/>
                <w:szCs w:val="21"/>
              </w:rPr>
            </w:pPr>
          </w:p>
        </w:tc>
        <w:tc>
          <w:tcPr>
            <w:tcW w:w="924" w:type="dxa"/>
            <w:noWrap w:val="0"/>
            <w:vAlign w:val="center"/>
          </w:tcPr>
          <w:p w14:paraId="593EF447">
            <w:pPr>
              <w:spacing w:line="360" w:lineRule="exact"/>
              <w:jc w:val="center"/>
              <w:rPr>
                <w:rFonts w:ascii="宋体" w:hAnsi="宋体"/>
                <w:b/>
                <w:szCs w:val="21"/>
              </w:rPr>
            </w:pPr>
          </w:p>
        </w:tc>
      </w:tr>
      <w:tr w14:paraId="5A2A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9899D95">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55281B7A">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EF99564">
            <w:pPr>
              <w:spacing w:line="360" w:lineRule="exact"/>
              <w:jc w:val="center"/>
              <w:rPr>
                <w:rFonts w:ascii="宋体" w:hAnsi="宋体"/>
                <w:b/>
                <w:szCs w:val="21"/>
              </w:rPr>
            </w:pPr>
          </w:p>
        </w:tc>
        <w:tc>
          <w:tcPr>
            <w:tcW w:w="924" w:type="dxa"/>
            <w:noWrap w:val="0"/>
            <w:vAlign w:val="center"/>
          </w:tcPr>
          <w:p w14:paraId="5D3A45EA">
            <w:pPr>
              <w:spacing w:line="360" w:lineRule="exact"/>
              <w:jc w:val="center"/>
              <w:rPr>
                <w:rFonts w:ascii="宋体" w:hAnsi="宋体"/>
                <w:b/>
                <w:szCs w:val="21"/>
              </w:rPr>
            </w:pPr>
          </w:p>
        </w:tc>
      </w:tr>
      <w:tr w14:paraId="0B59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0A6C976">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0E4DC61A">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336429C1">
            <w:pPr>
              <w:spacing w:line="360" w:lineRule="exact"/>
              <w:jc w:val="center"/>
              <w:rPr>
                <w:rFonts w:ascii="宋体" w:hAnsi="宋体"/>
                <w:b/>
                <w:szCs w:val="21"/>
              </w:rPr>
            </w:pPr>
          </w:p>
        </w:tc>
        <w:tc>
          <w:tcPr>
            <w:tcW w:w="924" w:type="dxa"/>
            <w:noWrap w:val="0"/>
            <w:vAlign w:val="center"/>
          </w:tcPr>
          <w:p w14:paraId="4CFDD0DE">
            <w:pPr>
              <w:spacing w:line="360" w:lineRule="exact"/>
              <w:jc w:val="center"/>
              <w:rPr>
                <w:rFonts w:ascii="宋体" w:hAnsi="宋体"/>
                <w:b/>
                <w:szCs w:val="21"/>
              </w:rPr>
            </w:pPr>
          </w:p>
        </w:tc>
      </w:tr>
      <w:tr w14:paraId="55CB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395C376">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087134B8">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3A82DBE3">
            <w:pPr>
              <w:spacing w:line="360" w:lineRule="exact"/>
              <w:jc w:val="center"/>
              <w:rPr>
                <w:rFonts w:ascii="宋体" w:hAnsi="宋体"/>
                <w:b/>
                <w:szCs w:val="21"/>
              </w:rPr>
            </w:pPr>
          </w:p>
        </w:tc>
        <w:tc>
          <w:tcPr>
            <w:tcW w:w="924" w:type="dxa"/>
            <w:noWrap w:val="0"/>
            <w:vAlign w:val="center"/>
          </w:tcPr>
          <w:p w14:paraId="51B702E5">
            <w:pPr>
              <w:spacing w:line="360" w:lineRule="exact"/>
              <w:jc w:val="center"/>
              <w:rPr>
                <w:rFonts w:ascii="宋体" w:hAnsi="宋体"/>
                <w:b/>
                <w:szCs w:val="21"/>
              </w:rPr>
            </w:pPr>
          </w:p>
        </w:tc>
      </w:tr>
      <w:tr w14:paraId="79B5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674AD7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77C777D5">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17F1312">
            <w:pPr>
              <w:spacing w:line="360" w:lineRule="exact"/>
              <w:jc w:val="center"/>
              <w:rPr>
                <w:rFonts w:ascii="宋体" w:hAnsi="宋体"/>
                <w:b/>
                <w:szCs w:val="21"/>
              </w:rPr>
            </w:pPr>
          </w:p>
        </w:tc>
        <w:tc>
          <w:tcPr>
            <w:tcW w:w="924" w:type="dxa"/>
            <w:noWrap w:val="0"/>
            <w:vAlign w:val="center"/>
          </w:tcPr>
          <w:p w14:paraId="39A73087">
            <w:pPr>
              <w:spacing w:line="360" w:lineRule="exact"/>
              <w:jc w:val="center"/>
              <w:rPr>
                <w:rFonts w:ascii="宋体" w:hAnsi="宋体"/>
                <w:b/>
                <w:szCs w:val="21"/>
              </w:rPr>
            </w:pPr>
          </w:p>
        </w:tc>
      </w:tr>
      <w:tr w14:paraId="545D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1D9ACFFD">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554DE0A4">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61D89893">
            <w:pPr>
              <w:spacing w:line="360" w:lineRule="exact"/>
              <w:jc w:val="center"/>
              <w:rPr>
                <w:rFonts w:ascii="宋体" w:hAnsi="宋体"/>
                <w:b/>
                <w:szCs w:val="21"/>
              </w:rPr>
            </w:pPr>
          </w:p>
        </w:tc>
        <w:tc>
          <w:tcPr>
            <w:tcW w:w="924" w:type="dxa"/>
            <w:noWrap w:val="0"/>
            <w:vAlign w:val="center"/>
          </w:tcPr>
          <w:p w14:paraId="39327012">
            <w:pPr>
              <w:spacing w:line="360" w:lineRule="exact"/>
              <w:jc w:val="center"/>
              <w:rPr>
                <w:rFonts w:ascii="宋体" w:hAnsi="宋体"/>
                <w:b/>
                <w:szCs w:val="21"/>
              </w:rPr>
            </w:pPr>
          </w:p>
        </w:tc>
      </w:tr>
      <w:tr w14:paraId="6136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20EC9E71">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520A6A0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569AA538">
            <w:pPr>
              <w:spacing w:line="360" w:lineRule="exact"/>
              <w:jc w:val="center"/>
              <w:rPr>
                <w:rFonts w:ascii="宋体" w:hAnsi="宋体"/>
                <w:b/>
                <w:szCs w:val="21"/>
              </w:rPr>
            </w:pPr>
          </w:p>
        </w:tc>
        <w:tc>
          <w:tcPr>
            <w:tcW w:w="924" w:type="dxa"/>
            <w:noWrap w:val="0"/>
            <w:vAlign w:val="center"/>
          </w:tcPr>
          <w:p w14:paraId="2C3DB862">
            <w:pPr>
              <w:spacing w:line="360" w:lineRule="exact"/>
              <w:jc w:val="center"/>
              <w:rPr>
                <w:rFonts w:ascii="宋体" w:hAnsi="宋体"/>
                <w:b/>
                <w:szCs w:val="21"/>
              </w:rPr>
            </w:pPr>
          </w:p>
        </w:tc>
      </w:tr>
      <w:tr w14:paraId="7460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3485DCC8">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06E6C11B">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40EDE450">
            <w:pPr>
              <w:spacing w:line="360" w:lineRule="exact"/>
              <w:jc w:val="center"/>
              <w:rPr>
                <w:rFonts w:ascii="宋体" w:hAnsi="宋体"/>
                <w:b/>
                <w:szCs w:val="21"/>
              </w:rPr>
            </w:pPr>
          </w:p>
        </w:tc>
        <w:tc>
          <w:tcPr>
            <w:tcW w:w="924" w:type="dxa"/>
            <w:noWrap w:val="0"/>
            <w:vAlign w:val="center"/>
          </w:tcPr>
          <w:p w14:paraId="73BBE5F8">
            <w:pPr>
              <w:spacing w:line="360" w:lineRule="exact"/>
              <w:jc w:val="center"/>
              <w:rPr>
                <w:rFonts w:ascii="宋体" w:hAnsi="宋体"/>
                <w:b/>
                <w:szCs w:val="21"/>
              </w:rPr>
            </w:pPr>
          </w:p>
        </w:tc>
      </w:tr>
      <w:tr w14:paraId="3015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3BFA31FC">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5091C291">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14737879">
            <w:pPr>
              <w:spacing w:line="360" w:lineRule="exact"/>
              <w:jc w:val="center"/>
              <w:rPr>
                <w:rFonts w:ascii="宋体" w:hAnsi="宋体"/>
                <w:b/>
                <w:szCs w:val="21"/>
              </w:rPr>
            </w:pPr>
          </w:p>
        </w:tc>
        <w:tc>
          <w:tcPr>
            <w:tcW w:w="924" w:type="dxa"/>
            <w:noWrap w:val="0"/>
            <w:vAlign w:val="center"/>
          </w:tcPr>
          <w:p w14:paraId="06C50DE8">
            <w:pPr>
              <w:spacing w:line="360" w:lineRule="exact"/>
              <w:jc w:val="center"/>
              <w:rPr>
                <w:rFonts w:ascii="宋体" w:hAnsi="宋体"/>
                <w:b/>
                <w:szCs w:val="21"/>
              </w:rPr>
            </w:pPr>
          </w:p>
        </w:tc>
      </w:tr>
    </w:tbl>
    <w:p w14:paraId="70F6D3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5"/>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5"/>
        <w:spacing w:line="400" w:lineRule="exact"/>
        <w:jc w:val="center"/>
        <w:rPr>
          <w:rFonts w:hint="eastAsia" w:ascii="仿宋" w:hAnsi="仿宋" w:eastAsia="仿宋"/>
          <w:lang w:eastAsia="zh-CN"/>
        </w:rPr>
      </w:pPr>
    </w:p>
    <w:p w14:paraId="2113298F">
      <w:pPr>
        <w:pStyle w:val="5"/>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0B88B8A0">
      <w:pPr>
        <w:keepNext/>
        <w:keepLines/>
        <w:spacing w:before="260" w:after="260"/>
        <w:jc w:val="left"/>
        <w:outlineLvl w:val="2"/>
        <w:rPr>
          <w:rFonts w:hint="eastAsia" w:ascii="黑体" w:hAnsi="宋体" w:eastAsia="黑体" w:cs="Times New Roman"/>
          <w:bCs/>
          <w:kern w:val="0"/>
          <w:sz w:val="24"/>
          <w:szCs w:val="32"/>
          <w:lang w:eastAsia="zh-CN"/>
        </w:rPr>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5B5128EB">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51B532CB">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0A459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70B08E28">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7C5B002">
            <w:pPr>
              <w:jc w:val="center"/>
              <w:rPr>
                <w:rFonts w:hint="eastAsia" w:ascii="宋体" w:hAnsi="宋体" w:eastAsia="宋体" w:cs="宋体"/>
                <w:sz w:val="21"/>
                <w:szCs w:val="21"/>
              </w:rPr>
            </w:pPr>
          </w:p>
        </w:tc>
        <w:tc>
          <w:tcPr>
            <w:tcW w:w="1990" w:type="dxa"/>
            <w:gridSpan w:val="2"/>
            <w:vAlign w:val="top"/>
          </w:tcPr>
          <w:p w14:paraId="3814384C">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4BBB68EA">
            <w:pPr>
              <w:jc w:val="center"/>
              <w:rPr>
                <w:rFonts w:hint="eastAsia" w:ascii="宋体" w:hAnsi="宋体" w:eastAsia="宋体" w:cs="宋体"/>
                <w:sz w:val="21"/>
                <w:szCs w:val="21"/>
              </w:rPr>
            </w:pPr>
          </w:p>
        </w:tc>
      </w:tr>
      <w:tr w14:paraId="5D293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E5DC110">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2FF3D10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2C9F5ACA">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018F0E1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53C1E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1A9C7DDD">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9A61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883CF55">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A3A3418">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9934816">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4327A3AC">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30366F07">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23C1DC4D">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71428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0FB4992F">
            <w:pPr>
              <w:spacing w:line="252" w:lineRule="auto"/>
              <w:rPr>
                <w:rFonts w:hint="eastAsia" w:ascii="宋体" w:hAnsi="宋体" w:eastAsia="宋体" w:cs="宋体"/>
                <w:sz w:val="21"/>
                <w:szCs w:val="21"/>
              </w:rPr>
            </w:pPr>
          </w:p>
          <w:p w14:paraId="2EE48CB3">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57F8BBCF">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32FF764C">
            <w:pPr>
              <w:jc w:val="center"/>
              <w:rPr>
                <w:rFonts w:hint="eastAsia" w:ascii="宋体" w:hAnsi="宋体" w:eastAsia="宋体" w:cs="宋体"/>
                <w:sz w:val="21"/>
                <w:szCs w:val="21"/>
              </w:rPr>
            </w:pPr>
          </w:p>
        </w:tc>
        <w:tc>
          <w:tcPr>
            <w:tcW w:w="1990" w:type="dxa"/>
            <w:gridSpan w:val="2"/>
            <w:vAlign w:val="center"/>
          </w:tcPr>
          <w:p w14:paraId="088B2081">
            <w:pPr>
              <w:jc w:val="center"/>
              <w:rPr>
                <w:rFonts w:hint="eastAsia" w:ascii="宋体" w:hAnsi="宋体" w:eastAsia="宋体" w:cs="宋体"/>
                <w:sz w:val="21"/>
                <w:szCs w:val="21"/>
              </w:rPr>
            </w:pPr>
          </w:p>
        </w:tc>
        <w:tc>
          <w:tcPr>
            <w:tcW w:w="1499" w:type="dxa"/>
            <w:vAlign w:val="center"/>
          </w:tcPr>
          <w:p w14:paraId="42BCCB31">
            <w:pPr>
              <w:jc w:val="center"/>
              <w:rPr>
                <w:rFonts w:hint="eastAsia" w:ascii="宋体" w:hAnsi="宋体" w:eastAsia="宋体" w:cs="宋体"/>
                <w:sz w:val="21"/>
                <w:szCs w:val="21"/>
              </w:rPr>
            </w:pPr>
          </w:p>
        </w:tc>
        <w:tc>
          <w:tcPr>
            <w:tcW w:w="1489" w:type="dxa"/>
            <w:vAlign w:val="center"/>
          </w:tcPr>
          <w:p w14:paraId="1FCA83C4">
            <w:pPr>
              <w:jc w:val="center"/>
              <w:rPr>
                <w:rFonts w:hint="eastAsia" w:ascii="宋体" w:hAnsi="宋体" w:eastAsia="宋体" w:cs="宋体"/>
                <w:sz w:val="21"/>
                <w:szCs w:val="21"/>
              </w:rPr>
            </w:pPr>
          </w:p>
        </w:tc>
      </w:tr>
      <w:tr w14:paraId="5653B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054384F">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79A9B2CC">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4B66150">
            <w:pPr>
              <w:jc w:val="center"/>
              <w:rPr>
                <w:rFonts w:hint="eastAsia" w:ascii="宋体" w:hAnsi="宋体" w:eastAsia="宋体" w:cs="宋体"/>
                <w:sz w:val="21"/>
                <w:szCs w:val="21"/>
              </w:rPr>
            </w:pPr>
          </w:p>
        </w:tc>
        <w:tc>
          <w:tcPr>
            <w:tcW w:w="1990" w:type="dxa"/>
            <w:gridSpan w:val="2"/>
            <w:vAlign w:val="center"/>
          </w:tcPr>
          <w:p w14:paraId="5C48C8F9">
            <w:pPr>
              <w:jc w:val="center"/>
              <w:rPr>
                <w:rFonts w:hint="eastAsia" w:ascii="宋体" w:hAnsi="宋体" w:eastAsia="宋体" w:cs="宋体"/>
                <w:sz w:val="21"/>
                <w:szCs w:val="21"/>
              </w:rPr>
            </w:pPr>
          </w:p>
        </w:tc>
        <w:tc>
          <w:tcPr>
            <w:tcW w:w="1499" w:type="dxa"/>
            <w:vAlign w:val="center"/>
          </w:tcPr>
          <w:p w14:paraId="2B3FD0B2">
            <w:pPr>
              <w:jc w:val="center"/>
              <w:rPr>
                <w:rFonts w:hint="eastAsia" w:ascii="宋体" w:hAnsi="宋体" w:eastAsia="宋体" w:cs="宋体"/>
                <w:sz w:val="21"/>
                <w:szCs w:val="21"/>
              </w:rPr>
            </w:pPr>
          </w:p>
        </w:tc>
        <w:tc>
          <w:tcPr>
            <w:tcW w:w="1489" w:type="dxa"/>
            <w:vAlign w:val="center"/>
          </w:tcPr>
          <w:p w14:paraId="17CC13EB">
            <w:pPr>
              <w:jc w:val="center"/>
              <w:rPr>
                <w:rFonts w:hint="eastAsia" w:ascii="宋体" w:hAnsi="宋体" w:eastAsia="宋体" w:cs="宋体"/>
                <w:sz w:val="21"/>
                <w:szCs w:val="21"/>
              </w:rPr>
            </w:pPr>
          </w:p>
        </w:tc>
      </w:tr>
      <w:tr w14:paraId="71F32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D9D4A62">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36AA35A8">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7D59A254">
            <w:pPr>
              <w:jc w:val="center"/>
              <w:rPr>
                <w:rFonts w:hint="eastAsia" w:ascii="宋体" w:hAnsi="宋体" w:eastAsia="宋体" w:cs="宋体"/>
                <w:sz w:val="21"/>
                <w:szCs w:val="21"/>
              </w:rPr>
            </w:pPr>
          </w:p>
        </w:tc>
        <w:tc>
          <w:tcPr>
            <w:tcW w:w="1990" w:type="dxa"/>
            <w:gridSpan w:val="2"/>
            <w:vAlign w:val="center"/>
          </w:tcPr>
          <w:p w14:paraId="3A54290E">
            <w:pPr>
              <w:jc w:val="center"/>
              <w:rPr>
                <w:rFonts w:hint="eastAsia" w:ascii="宋体" w:hAnsi="宋体" w:eastAsia="宋体" w:cs="宋体"/>
                <w:sz w:val="21"/>
                <w:szCs w:val="21"/>
              </w:rPr>
            </w:pPr>
          </w:p>
        </w:tc>
        <w:tc>
          <w:tcPr>
            <w:tcW w:w="1499" w:type="dxa"/>
            <w:vAlign w:val="center"/>
          </w:tcPr>
          <w:p w14:paraId="672485E3">
            <w:pPr>
              <w:jc w:val="center"/>
              <w:rPr>
                <w:rFonts w:hint="eastAsia" w:ascii="宋体" w:hAnsi="宋体" w:eastAsia="宋体" w:cs="宋体"/>
                <w:sz w:val="21"/>
                <w:szCs w:val="21"/>
              </w:rPr>
            </w:pPr>
          </w:p>
        </w:tc>
        <w:tc>
          <w:tcPr>
            <w:tcW w:w="1489" w:type="dxa"/>
            <w:vAlign w:val="center"/>
          </w:tcPr>
          <w:p w14:paraId="76085ED3">
            <w:pPr>
              <w:jc w:val="center"/>
              <w:rPr>
                <w:rFonts w:hint="eastAsia" w:ascii="宋体" w:hAnsi="宋体" w:eastAsia="宋体" w:cs="宋体"/>
                <w:sz w:val="21"/>
                <w:szCs w:val="21"/>
              </w:rPr>
            </w:pPr>
          </w:p>
        </w:tc>
      </w:tr>
      <w:tr w14:paraId="49AB7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6E874D7">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0A090FFE">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0C7E660">
            <w:pPr>
              <w:jc w:val="center"/>
              <w:rPr>
                <w:rFonts w:hint="eastAsia" w:ascii="宋体" w:hAnsi="宋体" w:eastAsia="宋体" w:cs="宋体"/>
                <w:sz w:val="21"/>
                <w:szCs w:val="21"/>
              </w:rPr>
            </w:pPr>
          </w:p>
        </w:tc>
        <w:tc>
          <w:tcPr>
            <w:tcW w:w="1990" w:type="dxa"/>
            <w:gridSpan w:val="2"/>
            <w:vAlign w:val="center"/>
          </w:tcPr>
          <w:p w14:paraId="79809BCF">
            <w:pPr>
              <w:jc w:val="center"/>
              <w:rPr>
                <w:rFonts w:hint="eastAsia" w:ascii="宋体" w:hAnsi="宋体" w:eastAsia="宋体" w:cs="宋体"/>
                <w:sz w:val="21"/>
                <w:szCs w:val="21"/>
              </w:rPr>
            </w:pPr>
          </w:p>
        </w:tc>
        <w:tc>
          <w:tcPr>
            <w:tcW w:w="1499" w:type="dxa"/>
            <w:vAlign w:val="center"/>
          </w:tcPr>
          <w:p w14:paraId="7AB8746E">
            <w:pPr>
              <w:jc w:val="center"/>
              <w:rPr>
                <w:rFonts w:hint="eastAsia" w:ascii="宋体" w:hAnsi="宋体" w:eastAsia="宋体" w:cs="宋体"/>
                <w:sz w:val="21"/>
                <w:szCs w:val="21"/>
              </w:rPr>
            </w:pPr>
          </w:p>
        </w:tc>
        <w:tc>
          <w:tcPr>
            <w:tcW w:w="1489" w:type="dxa"/>
            <w:vAlign w:val="center"/>
          </w:tcPr>
          <w:p w14:paraId="11BE1C9C">
            <w:pPr>
              <w:jc w:val="center"/>
              <w:rPr>
                <w:rFonts w:hint="eastAsia" w:ascii="宋体" w:hAnsi="宋体" w:eastAsia="宋体" w:cs="宋体"/>
                <w:sz w:val="21"/>
                <w:szCs w:val="21"/>
              </w:rPr>
            </w:pPr>
          </w:p>
        </w:tc>
      </w:tr>
      <w:tr w14:paraId="26F2A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740" w:type="dxa"/>
            <w:vAlign w:val="top"/>
          </w:tcPr>
          <w:p w14:paraId="4A7EE744">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4EDECB18">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3E6C4DBA">
            <w:pPr>
              <w:jc w:val="center"/>
              <w:rPr>
                <w:rFonts w:hint="eastAsia" w:ascii="宋体" w:hAnsi="宋体" w:eastAsia="宋体" w:cs="宋体"/>
                <w:sz w:val="21"/>
                <w:szCs w:val="21"/>
              </w:rPr>
            </w:pPr>
          </w:p>
        </w:tc>
        <w:tc>
          <w:tcPr>
            <w:tcW w:w="1990" w:type="dxa"/>
            <w:gridSpan w:val="2"/>
            <w:vAlign w:val="center"/>
          </w:tcPr>
          <w:p w14:paraId="63F516B1">
            <w:pPr>
              <w:jc w:val="center"/>
              <w:rPr>
                <w:rFonts w:hint="eastAsia" w:ascii="宋体" w:hAnsi="宋体" w:eastAsia="宋体" w:cs="宋体"/>
                <w:sz w:val="21"/>
                <w:szCs w:val="21"/>
              </w:rPr>
            </w:pPr>
          </w:p>
        </w:tc>
        <w:tc>
          <w:tcPr>
            <w:tcW w:w="1499" w:type="dxa"/>
            <w:vAlign w:val="center"/>
          </w:tcPr>
          <w:p w14:paraId="4C473A67">
            <w:pPr>
              <w:jc w:val="center"/>
              <w:rPr>
                <w:rFonts w:hint="eastAsia" w:ascii="宋体" w:hAnsi="宋体" w:eastAsia="宋体" w:cs="宋体"/>
                <w:sz w:val="21"/>
                <w:szCs w:val="21"/>
              </w:rPr>
            </w:pPr>
          </w:p>
        </w:tc>
        <w:tc>
          <w:tcPr>
            <w:tcW w:w="1489" w:type="dxa"/>
            <w:vAlign w:val="center"/>
          </w:tcPr>
          <w:p w14:paraId="7DA9E011">
            <w:pPr>
              <w:jc w:val="center"/>
              <w:rPr>
                <w:rFonts w:hint="eastAsia" w:ascii="宋体" w:hAnsi="宋体" w:eastAsia="宋体" w:cs="宋体"/>
                <w:sz w:val="21"/>
                <w:szCs w:val="21"/>
              </w:rPr>
            </w:pPr>
          </w:p>
        </w:tc>
      </w:tr>
      <w:tr w14:paraId="77590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EFA5659">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308800D0">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65C0E989">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3098B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1EF0B37">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B36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798CABD">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46346A8F">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4D364FAF">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06A503AF">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9649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73D2ED4B">
            <w:pPr>
              <w:spacing w:line="290" w:lineRule="auto"/>
              <w:rPr>
                <w:rFonts w:hint="eastAsia" w:ascii="宋体" w:hAnsi="宋体" w:eastAsia="宋体" w:cs="宋体"/>
                <w:sz w:val="21"/>
                <w:szCs w:val="21"/>
              </w:rPr>
            </w:pPr>
          </w:p>
          <w:p w14:paraId="256C0654">
            <w:pPr>
              <w:spacing w:line="290" w:lineRule="auto"/>
              <w:rPr>
                <w:rFonts w:hint="eastAsia" w:ascii="宋体" w:hAnsi="宋体" w:eastAsia="宋体" w:cs="宋体"/>
                <w:sz w:val="21"/>
                <w:szCs w:val="21"/>
              </w:rPr>
            </w:pPr>
          </w:p>
          <w:p w14:paraId="4E4A6643">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A47B308">
            <w:pPr>
              <w:spacing w:line="274" w:lineRule="auto"/>
              <w:rPr>
                <w:rFonts w:hint="eastAsia" w:ascii="宋体" w:hAnsi="宋体" w:eastAsia="宋体" w:cs="宋体"/>
                <w:sz w:val="21"/>
                <w:szCs w:val="21"/>
              </w:rPr>
            </w:pPr>
          </w:p>
          <w:p w14:paraId="325F26A8">
            <w:pPr>
              <w:spacing w:line="274" w:lineRule="auto"/>
              <w:rPr>
                <w:rFonts w:hint="eastAsia" w:ascii="宋体" w:hAnsi="宋体" w:eastAsia="宋体" w:cs="宋体"/>
                <w:sz w:val="21"/>
                <w:szCs w:val="21"/>
              </w:rPr>
            </w:pPr>
          </w:p>
          <w:p w14:paraId="1A2A1A8F">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7FE2EF78">
            <w:pPr>
              <w:jc w:val="center"/>
              <w:rPr>
                <w:rFonts w:hint="eastAsia" w:ascii="宋体" w:hAnsi="宋体" w:eastAsia="宋体" w:cs="宋体"/>
                <w:sz w:val="21"/>
                <w:szCs w:val="21"/>
              </w:rPr>
            </w:pPr>
          </w:p>
        </w:tc>
        <w:tc>
          <w:tcPr>
            <w:tcW w:w="4187" w:type="dxa"/>
            <w:gridSpan w:val="3"/>
            <w:vAlign w:val="center"/>
          </w:tcPr>
          <w:p w14:paraId="18CE8A57">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2E859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6A96E095">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546433A">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22FABDCA">
            <w:pPr>
              <w:jc w:val="center"/>
              <w:rPr>
                <w:rFonts w:hint="eastAsia" w:ascii="宋体" w:hAnsi="宋体" w:eastAsia="宋体" w:cs="宋体"/>
                <w:sz w:val="21"/>
                <w:szCs w:val="21"/>
              </w:rPr>
            </w:pPr>
          </w:p>
        </w:tc>
        <w:tc>
          <w:tcPr>
            <w:tcW w:w="4187" w:type="dxa"/>
            <w:gridSpan w:val="3"/>
            <w:vAlign w:val="top"/>
          </w:tcPr>
          <w:p w14:paraId="3EBE56E9">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3490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04BF28C7">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350B0ED7">
      <w:pPr>
        <w:spacing w:line="360" w:lineRule="auto"/>
        <w:rPr>
          <w:rFonts w:ascii="宋体" w:hAnsi="宋体" w:cs="宋体"/>
          <w:b/>
          <w:bCs/>
        </w:rPr>
      </w:pPr>
      <w:r>
        <w:rPr>
          <w:rFonts w:hint="eastAsia" w:ascii="宋体" w:hAnsi="宋体" w:cs="宋体"/>
          <w:b/>
          <w:bCs/>
        </w:rPr>
        <w:t>填报要求：</w:t>
      </w:r>
    </w:p>
    <w:p w14:paraId="141ECAFE">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1F5AE0E7">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2DE4B772">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21E3EE72">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17E3FCC7">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3724B7B2">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2D8D5EF7">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6D286B5">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038A3A">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
        <w:rPr>
          <w:rFonts w:hint="eastAsia" w:ascii="宋体" w:hAnsi="宋体" w:cs="宋体"/>
          <w:b/>
          <w:bCs/>
          <w:color w:val="FF0000"/>
          <w:sz w:val="21"/>
          <w:szCs w:val="21"/>
          <w:lang w:eastAsia="zh-CN"/>
        </w:rPr>
      </w:pPr>
    </w:p>
    <w:p w14:paraId="06D4D0CF">
      <w:pPr>
        <w:pStyle w:val="2"/>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3"/>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1CB9F2B6">
      <w:pPr>
        <w:pStyle w:val="8"/>
        <w:rPr>
          <w:rFonts w:hint="eastAsia"/>
        </w:rPr>
      </w:pPr>
    </w:p>
    <w:p w14:paraId="715370E2">
      <w:pPr>
        <w:pStyle w:val="7"/>
        <w:numPr>
          <w:ilvl w:val="0"/>
          <w:numId w:val="0"/>
        </w:numPr>
        <w:tabs>
          <w:tab w:val="clear" w:pos="2111"/>
        </w:tabs>
        <w:spacing w:before="120" w:after="120"/>
        <w:ind w:left="-1" w:leftChars="-1" w:hanging="1"/>
        <w:jc w:val="center"/>
        <w:rPr>
          <w:rFonts w:hint="eastAsia" w:asciiTheme="minorEastAsia" w:hAnsiTheme="minorEastAsia" w:eastAsiaTheme="minorEastAsia"/>
          <w:sz w:val="24"/>
        </w:rPr>
      </w:pPr>
    </w:p>
    <w:p w14:paraId="6D94EE8E">
      <w:pPr>
        <w:rPr>
          <w:rFonts w:hint="eastAsia" w:asciiTheme="minorEastAsia" w:hAnsiTheme="minorEastAsia" w:eastAsiaTheme="minorEastAsia"/>
          <w:sz w:val="24"/>
        </w:rPr>
      </w:pPr>
      <w:r>
        <w:rPr>
          <w:rFonts w:hint="eastAsia" w:asciiTheme="minorEastAsia" w:hAnsiTheme="minorEastAsia" w:eastAsiaTheme="minorEastAsia"/>
          <w:sz w:val="24"/>
        </w:rPr>
        <w:br w:type="page"/>
      </w:r>
    </w:p>
    <w:p w14:paraId="30D6D3CC">
      <w:pPr>
        <w:pStyle w:val="7"/>
        <w:numPr>
          <w:ilvl w:val="0"/>
          <w:numId w:val="0"/>
        </w:numPr>
        <w:tabs>
          <w:tab w:val="clear" w:pos="2111"/>
        </w:tabs>
        <w:spacing w:before="120" w:after="120"/>
        <w:ind w:left="-1" w:leftChars="-1" w:hanging="1"/>
        <w:jc w:val="center"/>
        <w:rPr>
          <w:rFonts w:asciiTheme="minorEastAsia" w:hAnsiTheme="minorEastAsia" w:eastAsiaTheme="minorEastAsia"/>
          <w:snapToGrid w:val="0"/>
          <w:kern w:val="0"/>
          <w:sz w:val="24"/>
        </w:rPr>
      </w:pPr>
      <w:r>
        <w:rPr>
          <w:rFonts w:hint="eastAsia" w:asciiTheme="minorEastAsia" w:hAnsiTheme="minorEastAsia" w:eastAsiaTheme="minorEastAsia"/>
          <w:sz w:val="24"/>
        </w:rPr>
        <w:t>格式1  投标人资格证明文件</w:t>
      </w:r>
      <w:bookmarkEnd w:id="54"/>
      <w:bookmarkEnd w:id="55"/>
      <w:bookmarkEnd w:id="56"/>
      <w:bookmarkEnd w:id="57"/>
    </w:p>
    <w:p w14:paraId="49E36976">
      <w:pPr>
        <w:adjustRightInd w:val="0"/>
        <w:snapToGrid w:val="0"/>
        <w:spacing w:line="360" w:lineRule="auto"/>
        <w:rPr>
          <w:rFonts w:ascii="宋体" w:hAnsi="宋体"/>
          <w:bCs/>
          <w:snapToGrid w:val="0"/>
          <w:kern w:val="0"/>
          <w:szCs w:val="21"/>
        </w:rPr>
      </w:pPr>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F3F1666">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278E3822">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5797900E">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75E78570">
      <w:pPr>
        <w:adjustRightInd w:val="0"/>
        <w:snapToGrid w:val="0"/>
        <w:spacing w:line="360" w:lineRule="auto"/>
        <w:ind w:firstLine="487" w:firstLineChars="202"/>
        <w:rPr>
          <w:rFonts w:hint="eastAsia" w:ascii="楷体_GB2312" w:eastAsia="楷体_GB2312"/>
          <w:b/>
          <w:bCs/>
          <w:snapToGrid w:val="0"/>
          <w:kern w:val="0"/>
          <w:sz w:val="24"/>
          <w:szCs w:val="24"/>
        </w:rPr>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04D2AB1A">
      <w:pPr>
        <w:adjustRightInd w:val="0"/>
        <w:snapToGrid w:val="0"/>
        <w:spacing w:line="360" w:lineRule="auto"/>
        <w:ind w:firstLine="600"/>
        <w:jc w:val="right"/>
      </w:pPr>
      <w:r>
        <w:br w:type="page"/>
      </w:r>
    </w:p>
    <w:p w14:paraId="42AEC661">
      <w:pPr>
        <w:pStyle w:val="7"/>
        <w:numPr>
          <w:ilvl w:val="0"/>
          <w:numId w:val="0"/>
        </w:numPr>
        <w:tabs>
          <w:tab w:val="clear" w:pos="2111"/>
        </w:tabs>
        <w:spacing w:before="120" w:after="120"/>
        <w:ind w:left="-1" w:leftChars="-1" w:hanging="1"/>
        <w:jc w:val="center"/>
        <w:rPr>
          <w:rFonts w:asciiTheme="minorEastAsia" w:hAnsiTheme="minorEastAsia" w:eastAsiaTheme="minorEastAsia"/>
          <w:sz w:val="24"/>
        </w:rPr>
      </w:pPr>
    </w:p>
    <w:p w14:paraId="4A903088">
      <w:pPr>
        <w:pStyle w:val="7"/>
        <w:numPr>
          <w:ilvl w:val="0"/>
          <w:numId w:val="0"/>
        </w:numPr>
        <w:tabs>
          <w:tab w:val="clear" w:pos="2111"/>
        </w:tabs>
        <w:spacing w:before="120" w:after="120"/>
        <w:ind w:left="-1" w:leftChars="-1" w:hanging="1"/>
        <w:jc w:val="center"/>
        <w:rPr>
          <w:rFonts w:hint="eastAsia" w:asciiTheme="minorEastAsia" w:hAnsiTheme="minorEastAsia" w:eastAsiaTheme="minorEastAsia"/>
          <w:sz w:val="24"/>
        </w:rPr>
      </w:pPr>
      <w:r>
        <w:rPr>
          <w:rFonts w:hint="eastAsia" w:asciiTheme="minorEastAsia" w:hAnsiTheme="minorEastAsia" w:eastAsiaTheme="minorEastAsia"/>
          <w:sz w:val="24"/>
        </w:rPr>
        <w:t>格式2  法定代表人（负责人）证明书及授权委托书</w:t>
      </w:r>
    </w:p>
    <w:p w14:paraId="0D8C9995">
      <w:pPr>
        <w:spacing w:line="360" w:lineRule="auto"/>
        <w:ind w:left="0" w:leftChars="0" w:firstLine="422" w:firstLineChars="175"/>
        <w:rPr>
          <w:rFonts w:hint="eastAsia" w:ascii="Times New Roman" w:hAnsi="Times New Roman"/>
          <w:b/>
          <w:sz w:val="24"/>
          <w:szCs w:val="24"/>
          <w:lang w:val="en-US" w:eastAsia="zh-CN"/>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D82E88A">
      <w:pPr>
        <w:pStyle w:val="8"/>
      </w:pPr>
    </w:p>
    <w:p w14:paraId="72F3C750">
      <w:pPr>
        <w:rPr>
          <w:rFonts w:hint="eastAsia" w:ascii="宋体" w:hAnsi="宋体"/>
          <w:b/>
          <w:sz w:val="28"/>
          <w:szCs w:val="28"/>
        </w:rPr>
      </w:pPr>
      <w:r>
        <w:rPr>
          <w:rFonts w:hint="eastAsia" w:ascii="宋体" w:hAnsi="宋体"/>
          <w:b/>
          <w:sz w:val="28"/>
          <w:szCs w:val="28"/>
        </w:rPr>
        <w:br w:type="page"/>
      </w:r>
    </w:p>
    <w:p w14:paraId="3FE275D5">
      <w:pPr>
        <w:widowControl/>
        <w:jc w:val="center"/>
        <w:rPr>
          <w:rFonts w:hint="eastAsia" w:ascii="宋体" w:hAnsi="宋体"/>
          <w:b/>
          <w:sz w:val="28"/>
          <w:szCs w:val="28"/>
        </w:rPr>
      </w:pPr>
    </w:p>
    <w:p w14:paraId="3A982652">
      <w:pPr>
        <w:widowControl/>
        <w:jc w:val="center"/>
        <w:rPr>
          <w:rFonts w:ascii="宋体" w:hAnsi="宋体"/>
          <w:b/>
          <w:sz w:val="28"/>
          <w:szCs w:val="28"/>
        </w:rPr>
      </w:pPr>
      <w:r>
        <w:rPr>
          <w:rFonts w:hint="eastAsia" w:ascii="宋体" w:hAnsi="宋体"/>
          <w:b/>
          <w:sz w:val="28"/>
          <w:szCs w:val="28"/>
        </w:rPr>
        <w:t>法定代表人（负责人）证明书（参考）</w:t>
      </w:r>
    </w:p>
    <w:p w14:paraId="720D8121">
      <w:pPr>
        <w:spacing w:line="400" w:lineRule="exact"/>
        <w:rPr>
          <w:rFonts w:ascii="宋体" w:hAnsi="宋体"/>
          <w:bCs/>
          <w:sz w:val="28"/>
        </w:rPr>
      </w:pPr>
    </w:p>
    <w:p w14:paraId="25BDB654">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637B38E4">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0396FEAA">
      <w:pPr>
        <w:spacing w:line="480" w:lineRule="auto"/>
        <w:ind w:firstLine="420" w:firstLineChars="200"/>
        <w:rPr>
          <w:rFonts w:ascii="宋体" w:hAnsi="宋体"/>
        </w:rPr>
      </w:pPr>
      <w:r>
        <w:rPr>
          <w:rFonts w:hint="eastAsia" w:ascii="宋体" w:hAnsi="宋体"/>
        </w:rPr>
        <w:t>附：</w:t>
      </w:r>
    </w:p>
    <w:p w14:paraId="2C94030F">
      <w:pPr>
        <w:spacing w:line="480" w:lineRule="auto"/>
        <w:ind w:firstLine="840" w:firstLineChars="400"/>
        <w:rPr>
          <w:rFonts w:ascii="宋体" w:hAnsi="宋体"/>
        </w:rPr>
      </w:pPr>
      <w:r>
        <w:rPr>
          <w:rFonts w:hint="eastAsia" w:ascii="宋体" w:hAnsi="宋体"/>
        </w:rPr>
        <w:t xml:space="preserve">营业执照（注册号）：                       </w:t>
      </w:r>
    </w:p>
    <w:p w14:paraId="63998C7D">
      <w:pPr>
        <w:spacing w:line="480" w:lineRule="auto"/>
        <w:ind w:firstLine="840" w:firstLineChars="400"/>
        <w:rPr>
          <w:rFonts w:ascii="宋体" w:hAnsi="宋体"/>
        </w:rPr>
      </w:pPr>
      <w:r>
        <w:rPr>
          <w:rFonts w:hint="eastAsia" w:ascii="宋体" w:hAnsi="宋体"/>
        </w:rPr>
        <w:t>经济性质：</w:t>
      </w:r>
    </w:p>
    <w:p w14:paraId="60ECDC9F">
      <w:pPr>
        <w:spacing w:line="480" w:lineRule="auto"/>
        <w:ind w:firstLine="840" w:firstLineChars="400"/>
        <w:rPr>
          <w:rFonts w:ascii="宋体" w:hAnsi="宋体"/>
        </w:rPr>
      </w:pPr>
      <w:r>
        <w:rPr>
          <w:rFonts w:hint="eastAsia" w:ascii="宋体" w:hAnsi="宋体"/>
        </w:rPr>
        <w:t>主营（产）：</w:t>
      </w:r>
    </w:p>
    <w:p w14:paraId="710DE72B">
      <w:pPr>
        <w:spacing w:line="480" w:lineRule="auto"/>
        <w:ind w:firstLine="840" w:firstLineChars="400"/>
        <w:rPr>
          <w:rFonts w:ascii="宋体" w:hAnsi="宋体"/>
        </w:rPr>
      </w:pPr>
      <w:r>
        <w:rPr>
          <w:rFonts w:hint="eastAsia" w:ascii="宋体" w:hAnsi="宋体"/>
        </w:rPr>
        <w:t>兼营（产）：</w:t>
      </w:r>
    </w:p>
    <w:p w14:paraId="054F7163">
      <w:pPr>
        <w:spacing w:line="480" w:lineRule="auto"/>
        <w:ind w:firstLine="960" w:firstLineChars="400"/>
        <w:rPr>
          <w:rFonts w:ascii="宋体" w:hAnsi="宋体"/>
          <w:sz w:val="24"/>
        </w:rPr>
      </w:pPr>
    </w:p>
    <w:p w14:paraId="3B519FB1">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1303B7">
                            <w:pPr>
                              <w:ind w:firstLine="1260" w:firstLineChars="600"/>
                            </w:pPr>
                            <w:r>
                              <w:rPr>
                                <w:rFonts w:hint="eastAsia"/>
                              </w:rPr>
                              <w:t xml:space="preserve"> 法定代表人（负责人）</w:t>
                            </w:r>
                          </w:p>
                          <w:p w14:paraId="767FC263">
                            <w:pPr>
                              <w:ind w:firstLine="1050" w:firstLineChars="500"/>
                            </w:pPr>
                            <w:r>
                              <w:rPr>
                                <w:rFonts w:hint="eastAsia"/>
                              </w:rPr>
                              <w:t xml:space="preserve"> 居民身份证复印件粘贴处</w:t>
                            </w:r>
                          </w:p>
                          <w:p w14:paraId="7D4C869C">
                            <w:pPr>
                              <w:ind w:firstLine="1050" w:firstLineChars="500"/>
                            </w:pPr>
                          </w:p>
                          <w:p w14:paraId="03427A86">
                            <w:pPr>
                              <w:ind w:firstLine="1785" w:firstLineChars="850"/>
                            </w:pPr>
                            <w:r>
                              <w:rPr>
                                <w:rFonts w:hint="eastAsia"/>
                              </w:rPr>
                              <w:t>（反面）</w:t>
                            </w:r>
                          </w:p>
                          <w:p w14:paraId="6CFFC819">
                            <w:pPr>
                              <w:ind w:firstLine="1050" w:firstLineChars="500"/>
                            </w:pPr>
                          </w:p>
                          <w:p w14:paraId="44305164"/>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241303B7">
                      <w:pPr>
                        <w:ind w:firstLine="1260" w:firstLineChars="600"/>
                      </w:pPr>
                      <w:r>
                        <w:rPr>
                          <w:rFonts w:hint="eastAsia"/>
                        </w:rPr>
                        <w:t xml:space="preserve"> 法定代表人（负责人）</w:t>
                      </w:r>
                    </w:p>
                    <w:p w14:paraId="767FC263">
                      <w:pPr>
                        <w:ind w:firstLine="1050" w:firstLineChars="500"/>
                      </w:pPr>
                      <w:r>
                        <w:rPr>
                          <w:rFonts w:hint="eastAsia"/>
                        </w:rPr>
                        <w:t xml:space="preserve"> 居民身份证复印件粘贴处</w:t>
                      </w:r>
                    </w:p>
                    <w:p w14:paraId="7D4C869C">
                      <w:pPr>
                        <w:ind w:firstLine="1050" w:firstLineChars="500"/>
                      </w:pPr>
                    </w:p>
                    <w:p w14:paraId="03427A86">
                      <w:pPr>
                        <w:ind w:firstLine="1785" w:firstLineChars="850"/>
                      </w:pPr>
                      <w:r>
                        <w:rPr>
                          <w:rFonts w:hint="eastAsia"/>
                        </w:rPr>
                        <w:t>（反面）</w:t>
                      </w:r>
                    </w:p>
                    <w:p w14:paraId="6CFFC819">
                      <w:pPr>
                        <w:ind w:firstLine="1050" w:firstLineChars="500"/>
                      </w:pPr>
                    </w:p>
                    <w:p w14:paraId="44305164"/>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F6E60D">
                            <w:pPr>
                              <w:ind w:firstLine="1260" w:firstLineChars="600"/>
                              <w:jc w:val="left"/>
                            </w:pPr>
                            <w:r>
                              <w:rPr>
                                <w:rFonts w:hint="eastAsia"/>
                              </w:rPr>
                              <w:t xml:space="preserve"> 法定代表人（负责人）</w:t>
                            </w:r>
                          </w:p>
                          <w:p w14:paraId="6F3A32F9">
                            <w:pPr>
                              <w:ind w:firstLine="1050" w:firstLineChars="500"/>
                              <w:jc w:val="left"/>
                            </w:pPr>
                            <w:r>
                              <w:rPr>
                                <w:rFonts w:hint="eastAsia"/>
                              </w:rPr>
                              <w:t xml:space="preserve"> 居民身份证复印件粘贴处</w:t>
                            </w:r>
                          </w:p>
                          <w:p w14:paraId="235F33D0">
                            <w:pPr>
                              <w:ind w:firstLine="1050" w:firstLineChars="500"/>
                              <w:jc w:val="left"/>
                            </w:pPr>
                          </w:p>
                          <w:p w14:paraId="08FEB9D2">
                            <w:pPr>
                              <w:ind w:firstLine="1785" w:firstLineChars="850"/>
                              <w:jc w:val="left"/>
                            </w:pPr>
                            <w:r>
                              <w:rPr>
                                <w:rFonts w:hint="eastAsia"/>
                              </w:rPr>
                              <w:t>（正面）</w:t>
                            </w:r>
                          </w:p>
                          <w:p w14:paraId="4651C5ED">
                            <w:pPr>
                              <w:ind w:firstLine="1050" w:firstLineChars="500"/>
                              <w:jc w:val="left"/>
                            </w:pPr>
                          </w:p>
                          <w:p w14:paraId="21539C68">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36F6E60D">
                      <w:pPr>
                        <w:ind w:firstLine="1260" w:firstLineChars="600"/>
                        <w:jc w:val="left"/>
                      </w:pPr>
                      <w:r>
                        <w:rPr>
                          <w:rFonts w:hint="eastAsia"/>
                        </w:rPr>
                        <w:t xml:space="preserve"> 法定代表人（负责人）</w:t>
                      </w:r>
                    </w:p>
                    <w:p w14:paraId="6F3A32F9">
                      <w:pPr>
                        <w:ind w:firstLine="1050" w:firstLineChars="500"/>
                        <w:jc w:val="left"/>
                      </w:pPr>
                      <w:r>
                        <w:rPr>
                          <w:rFonts w:hint="eastAsia"/>
                        </w:rPr>
                        <w:t xml:space="preserve"> 居民身份证复印件粘贴处</w:t>
                      </w:r>
                    </w:p>
                    <w:p w14:paraId="235F33D0">
                      <w:pPr>
                        <w:ind w:firstLine="1050" w:firstLineChars="500"/>
                        <w:jc w:val="left"/>
                      </w:pPr>
                    </w:p>
                    <w:p w14:paraId="08FEB9D2">
                      <w:pPr>
                        <w:ind w:firstLine="1785" w:firstLineChars="850"/>
                        <w:jc w:val="left"/>
                      </w:pPr>
                      <w:r>
                        <w:rPr>
                          <w:rFonts w:hint="eastAsia"/>
                        </w:rPr>
                        <w:t>（正面）</w:t>
                      </w:r>
                    </w:p>
                    <w:p w14:paraId="4651C5ED">
                      <w:pPr>
                        <w:ind w:firstLine="1050" w:firstLineChars="500"/>
                        <w:jc w:val="left"/>
                      </w:pPr>
                    </w:p>
                    <w:p w14:paraId="21539C68">
                      <w:pPr>
                        <w:jc w:val="left"/>
                      </w:pPr>
                    </w:p>
                  </w:txbxContent>
                </v:textbox>
              </v:rect>
            </w:pict>
          </mc:Fallback>
        </mc:AlternateContent>
      </w:r>
    </w:p>
    <w:p w14:paraId="484AD07B">
      <w:pPr>
        <w:spacing w:line="500" w:lineRule="exact"/>
        <w:rPr>
          <w:rFonts w:ascii="宋体"/>
          <w:b/>
          <w:bCs/>
        </w:rPr>
      </w:pPr>
    </w:p>
    <w:p w14:paraId="154370B9">
      <w:pPr>
        <w:spacing w:line="500" w:lineRule="exact"/>
        <w:rPr>
          <w:rFonts w:ascii="宋体"/>
          <w:b/>
          <w:bCs/>
        </w:rPr>
      </w:pPr>
    </w:p>
    <w:p w14:paraId="256CB959">
      <w:pPr>
        <w:spacing w:line="500" w:lineRule="exact"/>
        <w:rPr>
          <w:rFonts w:ascii="宋体"/>
          <w:b/>
          <w:bCs/>
        </w:rPr>
      </w:pPr>
    </w:p>
    <w:p w14:paraId="6BC66C34">
      <w:pPr>
        <w:spacing w:line="500" w:lineRule="exact"/>
        <w:rPr>
          <w:rFonts w:ascii="宋体"/>
          <w:b/>
          <w:bCs/>
        </w:rPr>
      </w:pPr>
    </w:p>
    <w:p w14:paraId="60DAADC9">
      <w:pPr>
        <w:spacing w:line="500" w:lineRule="exact"/>
        <w:rPr>
          <w:rFonts w:ascii="宋体"/>
          <w:b/>
          <w:bCs/>
        </w:rPr>
      </w:pPr>
    </w:p>
    <w:p w14:paraId="7B1A5271">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注：必须提供有效的身份证件（有效期限未过期）。</w:t>
      </w:r>
    </w:p>
    <w:p w14:paraId="5EAE3566">
      <w:pPr>
        <w:spacing w:line="360" w:lineRule="auto"/>
        <w:ind w:firstLine="539" w:firstLineChars="257"/>
      </w:pPr>
    </w:p>
    <w:p w14:paraId="21DECF61">
      <w:pPr>
        <w:spacing w:line="360" w:lineRule="auto"/>
        <w:ind w:firstLine="539" w:firstLineChars="257"/>
      </w:pPr>
      <w:r>
        <w:rPr>
          <w:rFonts w:hint="eastAsia"/>
        </w:rPr>
        <w:t>单位名称：（公章）：</w:t>
      </w:r>
      <w:r>
        <w:rPr>
          <w:rFonts w:hint="eastAsia"/>
          <w:u w:val="single"/>
        </w:rPr>
        <w:t xml:space="preserve">                                         </w:t>
      </w:r>
    </w:p>
    <w:p w14:paraId="595C9F50">
      <w:pPr>
        <w:spacing w:line="360" w:lineRule="auto"/>
        <w:ind w:firstLine="539" w:firstLineChars="257"/>
      </w:pPr>
    </w:p>
    <w:p w14:paraId="29BE137D">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2943F129">
      <w:pPr>
        <w:widowControl/>
        <w:jc w:val="left"/>
        <w:rPr>
          <w:b/>
          <w:bCs/>
          <w:sz w:val="28"/>
        </w:rPr>
      </w:pPr>
    </w:p>
    <w:p w14:paraId="41EAAA9C">
      <w:pPr>
        <w:ind w:firstLine="2249" w:firstLineChars="800"/>
        <w:rPr>
          <w:b/>
          <w:bCs/>
          <w:sz w:val="28"/>
        </w:rPr>
      </w:pPr>
    </w:p>
    <w:p w14:paraId="7A869CF6">
      <w:pPr>
        <w:jc w:val="center"/>
        <w:rPr>
          <w:rFonts w:hint="eastAsia"/>
          <w:b/>
          <w:bCs/>
          <w:sz w:val="28"/>
        </w:rPr>
      </w:pPr>
    </w:p>
    <w:p w14:paraId="07C936E7">
      <w:pPr>
        <w:jc w:val="center"/>
        <w:rPr>
          <w:rFonts w:hint="eastAsia"/>
          <w:b/>
          <w:bCs/>
          <w:sz w:val="28"/>
        </w:rPr>
      </w:pPr>
    </w:p>
    <w:p w14:paraId="1F560260">
      <w:pPr>
        <w:jc w:val="center"/>
        <w:rPr>
          <w:b/>
          <w:bCs/>
          <w:sz w:val="28"/>
        </w:rPr>
      </w:pPr>
      <w:r>
        <w:rPr>
          <w:rFonts w:hint="eastAsia"/>
          <w:b/>
          <w:bCs/>
          <w:sz w:val="28"/>
        </w:rPr>
        <w:t>法定代表人（负责人）授权委托书</w:t>
      </w:r>
      <w:r>
        <w:rPr>
          <w:rFonts w:hint="eastAsia" w:ascii="宋体" w:hAnsi="宋体"/>
          <w:b/>
          <w:sz w:val="30"/>
          <w:szCs w:val="30"/>
        </w:rPr>
        <w:t>（参考）</w:t>
      </w:r>
    </w:p>
    <w:p w14:paraId="43D3A46E"/>
    <w:p w14:paraId="77F370C8">
      <w:pPr>
        <w:rPr>
          <w:b/>
          <w:bCs/>
        </w:rPr>
      </w:pPr>
      <w:r>
        <w:rPr>
          <w:rFonts w:hint="eastAsia"/>
        </w:rPr>
        <w:t>深圳市中正招标有限公司</w:t>
      </w:r>
      <w:r>
        <w:rPr>
          <w:rFonts w:hint="eastAsia"/>
          <w:b/>
          <w:bCs/>
        </w:rPr>
        <w:t>：</w:t>
      </w:r>
    </w:p>
    <w:p w14:paraId="327F6101">
      <w:pPr>
        <w:ind w:firstLine="630"/>
      </w:pPr>
    </w:p>
    <w:p w14:paraId="5143DDE4">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44FCFD06">
      <w:pPr>
        <w:adjustRightInd w:val="0"/>
        <w:snapToGrid w:val="0"/>
        <w:spacing w:line="360" w:lineRule="auto"/>
        <w:ind w:firstLine="629"/>
      </w:pPr>
    </w:p>
    <w:p w14:paraId="4EAC97FC">
      <w:pPr>
        <w:adjustRightInd w:val="0"/>
        <w:snapToGrid w:val="0"/>
        <w:spacing w:line="360" w:lineRule="auto"/>
        <w:ind w:firstLine="629"/>
        <w:rPr>
          <w:b/>
          <w:bCs/>
        </w:rPr>
      </w:pPr>
      <w:r>
        <w:rPr>
          <w:rFonts w:hint="eastAsia"/>
          <w:b/>
          <w:bCs/>
        </w:rPr>
        <w:t>附授权代表情况：</w:t>
      </w:r>
    </w:p>
    <w:p w14:paraId="7905027B">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3D3437F6">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3DBC6132">
      <w:pPr>
        <w:adjustRightInd w:val="0"/>
        <w:snapToGrid w:val="0"/>
        <w:spacing w:line="360" w:lineRule="auto"/>
        <w:ind w:firstLine="629"/>
      </w:pPr>
      <w:r>
        <w:rPr>
          <w:rFonts w:hint="eastAsia"/>
        </w:rPr>
        <w:t>职务：</w:t>
      </w:r>
    </w:p>
    <w:p w14:paraId="071A45EC">
      <w:pPr>
        <w:adjustRightInd w:val="0"/>
        <w:snapToGrid w:val="0"/>
        <w:spacing w:line="360" w:lineRule="auto"/>
        <w:ind w:firstLine="629"/>
      </w:pPr>
      <w:r>
        <w:rPr>
          <w:rFonts w:hint="eastAsia"/>
        </w:rPr>
        <w:t>身份证号码：</w:t>
      </w:r>
    </w:p>
    <w:p w14:paraId="74D3A288">
      <w:pPr>
        <w:adjustRightInd w:val="0"/>
        <w:snapToGrid w:val="0"/>
        <w:spacing w:line="360" w:lineRule="auto"/>
        <w:ind w:firstLine="629"/>
        <w:rPr>
          <w:b/>
          <w:bCs/>
        </w:rPr>
      </w:pPr>
      <w:r>
        <w:rPr>
          <w:rFonts w:hint="eastAsia"/>
        </w:rPr>
        <w:t>邮编：</w:t>
      </w:r>
      <w:r>
        <w:rPr>
          <w:rFonts w:hint="eastAsia"/>
          <w:b/>
          <w:bCs/>
        </w:rPr>
        <w:t xml:space="preserve"> </w:t>
      </w:r>
    </w:p>
    <w:p w14:paraId="1CC6D65C">
      <w:pPr>
        <w:adjustRightInd w:val="0"/>
        <w:snapToGrid w:val="0"/>
        <w:spacing w:line="360" w:lineRule="auto"/>
        <w:ind w:firstLine="629"/>
      </w:pPr>
      <w:r>
        <w:rPr>
          <w:rFonts w:hint="eastAsia"/>
        </w:rPr>
        <w:t>通讯地址：</w:t>
      </w:r>
      <w:r>
        <w:rPr>
          <w:rFonts w:hint="eastAsia"/>
          <w:b/>
          <w:bCs/>
        </w:rPr>
        <w:t xml:space="preserve"> </w:t>
      </w:r>
    </w:p>
    <w:p w14:paraId="42A4A9A5">
      <w:pPr>
        <w:adjustRightInd w:val="0"/>
        <w:snapToGrid w:val="0"/>
        <w:spacing w:line="360" w:lineRule="auto"/>
        <w:ind w:firstLine="629"/>
      </w:pPr>
      <w:r>
        <w:rPr>
          <w:rFonts w:hint="eastAsia"/>
        </w:rPr>
        <w:t>电话：</w:t>
      </w:r>
    </w:p>
    <w:p w14:paraId="0B838715">
      <w:pPr>
        <w:adjustRightInd w:val="0"/>
        <w:snapToGrid w:val="0"/>
        <w:spacing w:line="360" w:lineRule="auto"/>
        <w:ind w:firstLine="629"/>
      </w:pPr>
      <w:r>
        <w:rPr>
          <w:rFonts w:hint="eastAsia"/>
        </w:rPr>
        <w:t xml:space="preserve"> </w:t>
      </w:r>
    </w:p>
    <w:p w14:paraId="799C9647">
      <w:pPr>
        <w:ind w:firstLine="630"/>
      </w:pPr>
      <w:r>
        <w:rPr>
          <w:rFonts w:hint="eastAsia"/>
        </w:rPr>
        <w:t>单位名称：（公章）</w:t>
      </w:r>
    </w:p>
    <w:p w14:paraId="70453B71">
      <w:pPr>
        <w:ind w:firstLine="630"/>
      </w:pPr>
    </w:p>
    <w:p w14:paraId="09EA9133">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082383AC">
      <w:pPr>
        <w:ind w:firstLine="630"/>
      </w:pPr>
    </w:p>
    <w:p w14:paraId="2A65DCBE">
      <w:pPr>
        <w:ind w:firstLine="630"/>
      </w:pPr>
      <w:r>
        <w:rPr>
          <w:rFonts w:hint="eastAsia"/>
        </w:rPr>
        <w:t>授权代表：（</w:t>
      </w:r>
      <w:r>
        <w:rPr>
          <w:snapToGrid w:val="0"/>
          <w:kern w:val="0"/>
        </w:rPr>
        <w:t>签字</w:t>
      </w:r>
      <w:r>
        <w:rPr>
          <w:rFonts w:hint="eastAsia"/>
        </w:rPr>
        <w:t>）</w:t>
      </w:r>
    </w:p>
    <w:p w14:paraId="2655F813">
      <w:pPr>
        <w:ind w:firstLine="630"/>
      </w:pPr>
    </w:p>
    <w:p w14:paraId="6A51D9A4">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1FE78D0A">
      <w:pPr>
        <w:spacing w:line="440" w:lineRule="exact"/>
        <w:rPr>
          <w:rFonts w:ascii="黑体" w:eastAsia="黑体"/>
        </w:rPr>
      </w:pPr>
      <w:bookmarkStart w:id="58"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0DB123">
                            <w:pPr>
                              <w:ind w:firstLine="1260" w:firstLineChars="600"/>
                            </w:pPr>
                            <w:r>
                              <w:rPr>
                                <w:rFonts w:hint="eastAsia"/>
                              </w:rPr>
                              <w:t>被授权人（授权代表）</w:t>
                            </w:r>
                          </w:p>
                          <w:p w14:paraId="5764A703">
                            <w:pPr>
                              <w:ind w:firstLine="1050" w:firstLineChars="500"/>
                            </w:pPr>
                            <w:r>
                              <w:rPr>
                                <w:rFonts w:hint="eastAsia"/>
                              </w:rPr>
                              <w:t>居民身份证复印件粘贴处</w:t>
                            </w:r>
                          </w:p>
                          <w:p w14:paraId="43FBBBB8">
                            <w:pPr>
                              <w:ind w:firstLine="1050" w:firstLineChars="500"/>
                            </w:pPr>
                          </w:p>
                          <w:p w14:paraId="0C4E9FBF">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390DB123">
                      <w:pPr>
                        <w:ind w:firstLine="1260" w:firstLineChars="600"/>
                      </w:pPr>
                      <w:r>
                        <w:rPr>
                          <w:rFonts w:hint="eastAsia"/>
                        </w:rPr>
                        <w:t>被授权人（授权代表）</w:t>
                      </w:r>
                    </w:p>
                    <w:p w14:paraId="5764A703">
                      <w:pPr>
                        <w:ind w:firstLine="1050" w:firstLineChars="500"/>
                      </w:pPr>
                      <w:r>
                        <w:rPr>
                          <w:rFonts w:hint="eastAsia"/>
                        </w:rPr>
                        <w:t>居民身份证复印件粘贴处</w:t>
                      </w:r>
                    </w:p>
                    <w:p w14:paraId="43FBBBB8">
                      <w:pPr>
                        <w:ind w:firstLine="1050" w:firstLineChars="500"/>
                      </w:pPr>
                    </w:p>
                    <w:p w14:paraId="0C4E9FBF">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A83F89">
                            <w:pPr>
                              <w:ind w:firstLine="1260" w:firstLineChars="600"/>
                            </w:pPr>
                            <w:r>
                              <w:rPr>
                                <w:rFonts w:hint="eastAsia"/>
                              </w:rPr>
                              <w:t>被授权人（授权代表）</w:t>
                            </w:r>
                          </w:p>
                          <w:p w14:paraId="617A1E9B">
                            <w:pPr>
                              <w:ind w:firstLine="1050" w:firstLineChars="500"/>
                            </w:pPr>
                            <w:r>
                              <w:rPr>
                                <w:rFonts w:hint="eastAsia"/>
                              </w:rPr>
                              <w:t>居民身份证复印件粘贴处</w:t>
                            </w:r>
                          </w:p>
                          <w:p w14:paraId="17D3F30C">
                            <w:pPr>
                              <w:ind w:firstLine="1050" w:firstLineChars="500"/>
                            </w:pPr>
                          </w:p>
                          <w:p w14:paraId="40C79E99">
                            <w:pPr>
                              <w:ind w:firstLine="1785" w:firstLineChars="850"/>
                            </w:pPr>
                            <w:r>
                              <w:rPr>
                                <w:rFonts w:hint="eastAsia"/>
                              </w:rPr>
                              <w:t>（反面）</w:t>
                            </w:r>
                          </w:p>
                          <w:p w14:paraId="56CF08D3"/>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01A83F89">
                      <w:pPr>
                        <w:ind w:firstLine="1260" w:firstLineChars="600"/>
                      </w:pPr>
                      <w:r>
                        <w:rPr>
                          <w:rFonts w:hint="eastAsia"/>
                        </w:rPr>
                        <w:t>被授权人（授权代表）</w:t>
                      </w:r>
                    </w:p>
                    <w:p w14:paraId="617A1E9B">
                      <w:pPr>
                        <w:ind w:firstLine="1050" w:firstLineChars="500"/>
                      </w:pPr>
                      <w:r>
                        <w:rPr>
                          <w:rFonts w:hint="eastAsia"/>
                        </w:rPr>
                        <w:t>居民身份证复印件粘贴处</w:t>
                      </w:r>
                    </w:p>
                    <w:p w14:paraId="17D3F30C">
                      <w:pPr>
                        <w:ind w:firstLine="1050" w:firstLineChars="500"/>
                      </w:pPr>
                    </w:p>
                    <w:p w14:paraId="40C79E99">
                      <w:pPr>
                        <w:ind w:firstLine="1785" w:firstLineChars="850"/>
                      </w:pPr>
                      <w:r>
                        <w:rPr>
                          <w:rFonts w:hint="eastAsia"/>
                        </w:rPr>
                        <w:t>（反面）</w:t>
                      </w:r>
                    </w:p>
                    <w:p w14:paraId="56CF08D3"/>
                  </w:txbxContent>
                </v:textbox>
              </v:rect>
            </w:pict>
          </mc:Fallback>
        </mc:AlternateContent>
      </w:r>
      <w:bookmarkEnd w:id="58"/>
    </w:p>
    <w:p w14:paraId="7C32B8BD">
      <w:pPr>
        <w:spacing w:line="440" w:lineRule="exact"/>
        <w:rPr>
          <w:rFonts w:ascii="黑体" w:eastAsia="黑体"/>
        </w:rPr>
      </w:pPr>
    </w:p>
    <w:p w14:paraId="33C4120E">
      <w:pPr>
        <w:spacing w:line="440" w:lineRule="exact"/>
        <w:rPr>
          <w:rFonts w:ascii="黑体" w:eastAsia="黑体"/>
        </w:rPr>
      </w:pPr>
    </w:p>
    <w:p w14:paraId="2F667DBB">
      <w:pPr>
        <w:spacing w:line="440" w:lineRule="exact"/>
        <w:rPr>
          <w:rFonts w:ascii="黑体" w:eastAsia="黑体"/>
        </w:rPr>
      </w:pPr>
    </w:p>
    <w:p w14:paraId="0669A71B">
      <w:pPr>
        <w:spacing w:line="440" w:lineRule="exact"/>
        <w:rPr>
          <w:rFonts w:ascii="黑体" w:eastAsia="黑体"/>
        </w:rPr>
      </w:pPr>
    </w:p>
    <w:p w14:paraId="65E82C91">
      <w:pPr>
        <w:tabs>
          <w:tab w:val="left" w:pos="5115"/>
        </w:tabs>
        <w:spacing w:line="440" w:lineRule="exact"/>
        <w:rPr>
          <w:rFonts w:ascii="黑体" w:eastAsia="黑体"/>
        </w:rPr>
      </w:pPr>
      <w:r>
        <w:rPr>
          <w:rFonts w:ascii="黑体" w:eastAsia="黑体"/>
        </w:rPr>
        <w:tab/>
      </w:r>
    </w:p>
    <w:p w14:paraId="4DFC23D0">
      <w:pPr>
        <w:spacing w:line="440" w:lineRule="exact"/>
        <w:rPr>
          <w:rFonts w:ascii="黑体" w:eastAsia="黑体"/>
        </w:rPr>
      </w:pPr>
    </w:p>
    <w:p w14:paraId="553FC51C">
      <w:pPr>
        <w:adjustRightInd w:val="0"/>
        <w:snapToGrid w:val="0"/>
        <w:spacing w:line="300" w:lineRule="auto"/>
        <w:ind w:firstLine="5008" w:firstLineChars="2385"/>
      </w:pPr>
    </w:p>
    <w:p w14:paraId="79DC3AEE">
      <w:pPr>
        <w:spacing w:line="360" w:lineRule="auto"/>
        <w:ind w:firstLine="539" w:firstLineChars="257"/>
        <w:rPr>
          <w:rFonts w:hint="eastAsia"/>
          <w:highlight w:val="yellow"/>
          <w:lang w:eastAsia="zh-CN"/>
        </w:rPr>
      </w:pPr>
      <w:r>
        <w:rPr>
          <w:rFonts w:hint="eastAsia"/>
          <w:highlight w:val="yellow"/>
          <w:lang w:eastAsia="zh-CN"/>
        </w:rPr>
        <w:t>注：必须提供有效的身份证件（有效期限未过期）。</w:t>
      </w:r>
    </w:p>
    <w:p w14:paraId="49AB9BAE">
      <w:pPr>
        <w:adjustRightInd w:val="0"/>
        <w:snapToGrid w:val="0"/>
        <w:spacing w:line="300" w:lineRule="auto"/>
      </w:pPr>
    </w:p>
    <w:p w14:paraId="768D4E8D">
      <w:pPr>
        <w:adjustRightInd w:val="0"/>
        <w:snapToGrid w:val="0"/>
        <w:spacing w:line="300" w:lineRule="auto"/>
        <w:rPr>
          <w:rFonts w:asciiTheme="minorEastAsia" w:hAnsiTheme="minorEastAsia" w:eastAsiaTheme="minorEastAsia"/>
          <w:b/>
          <w:highlight w:val="yellow"/>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ED2B62C">
      <w:pPr>
        <w:tabs>
          <w:tab w:val="left" w:pos="720"/>
        </w:tabs>
        <w:adjustRightInd w:val="0"/>
        <w:snapToGrid w:val="0"/>
        <w:spacing w:line="300" w:lineRule="auto"/>
        <w:rPr>
          <w:b/>
          <w:snapToGrid w:val="0"/>
          <w:kern w:val="0"/>
          <w:sz w:val="28"/>
        </w:rPr>
      </w:pPr>
    </w:p>
    <w:p w14:paraId="07AF16C4">
      <w:pPr>
        <w:pStyle w:val="7"/>
        <w:numPr>
          <w:ilvl w:val="0"/>
          <w:numId w:val="0"/>
        </w:numPr>
        <w:tabs>
          <w:tab w:val="clear" w:pos="2111"/>
        </w:tabs>
        <w:spacing w:before="120" w:after="120"/>
        <w:ind w:left="-1" w:leftChars="-1" w:hanging="1"/>
        <w:jc w:val="center"/>
        <w:rPr>
          <w:rFonts w:asciiTheme="minorEastAsia" w:hAnsiTheme="minorEastAsia" w:eastAsiaTheme="minorEastAsia"/>
          <w:sz w:val="24"/>
        </w:rPr>
      </w:pPr>
      <w:r>
        <w:rPr>
          <w:rFonts w:hint="eastAsia" w:asciiTheme="minorEastAsia" w:hAnsiTheme="minorEastAsia" w:eastAsiaTheme="minorEastAsia"/>
          <w:sz w:val="24"/>
        </w:rPr>
        <w:t>格式3  投</w:t>
      </w:r>
      <w:r>
        <w:rPr>
          <w:rFonts w:asciiTheme="minorEastAsia" w:hAnsiTheme="minorEastAsia" w:eastAsiaTheme="minorEastAsia"/>
          <w:sz w:val="24"/>
        </w:rPr>
        <w:t xml:space="preserve"> </w:t>
      </w:r>
      <w:r>
        <w:rPr>
          <w:rFonts w:hint="eastAsia" w:asciiTheme="minorEastAsia" w:hAnsiTheme="minorEastAsia" w:eastAsiaTheme="minorEastAsia"/>
          <w:sz w:val="24"/>
        </w:rPr>
        <w:t>标</w:t>
      </w:r>
      <w:r>
        <w:rPr>
          <w:rFonts w:asciiTheme="minorEastAsia" w:hAnsiTheme="minorEastAsia" w:eastAsiaTheme="minorEastAsia"/>
          <w:sz w:val="24"/>
        </w:rPr>
        <w:t xml:space="preserve"> </w:t>
      </w:r>
      <w:r>
        <w:rPr>
          <w:rFonts w:hint="eastAsia" w:asciiTheme="minorEastAsia" w:hAnsiTheme="minorEastAsia" w:eastAsiaTheme="minorEastAsia"/>
          <w:sz w:val="24"/>
        </w:rPr>
        <w:t>函</w:t>
      </w:r>
    </w:p>
    <w:p w14:paraId="3C0D9CD9">
      <w:pPr>
        <w:adjustRightInd w:val="0"/>
        <w:snapToGrid w:val="0"/>
        <w:spacing w:line="312" w:lineRule="auto"/>
      </w:pPr>
    </w:p>
    <w:p w14:paraId="081AE137">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1AA0B81B">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0AAEC8B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5684DED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35BECE8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0276A327">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6F81557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24ABA80D">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0A9FA93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4E052CD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74A4503D">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122E1CD8">
      <w:pPr>
        <w:adjustRightInd w:val="0"/>
        <w:snapToGrid w:val="0"/>
        <w:spacing w:line="360" w:lineRule="auto"/>
        <w:ind w:firstLine="600"/>
      </w:pPr>
    </w:p>
    <w:p w14:paraId="38B4F6F9">
      <w:pPr>
        <w:adjustRightInd w:val="0"/>
        <w:snapToGrid w:val="0"/>
        <w:spacing w:line="360" w:lineRule="auto"/>
        <w:ind w:firstLine="426"/>
      </w:pPr>
      <w:r>
        <w:t>单    位： （</w:t>
      </w:r>
      <w:r>
        <w:rPr>
          <w:rFonts w:hint="eastAsia"/>
          <w:snapToGrid w:val="0"/>
          <w:kern w:val="0"/>
          <w:lang w:eastAsia="zh-CN"/>
        </w:rPr>
        <w:t>加盖公章</w:t>
      </w:r>
      <w:r>
        <w:t>）</w:t>
      </w:r>
    </w:p>
    <w:p w14:paraId="3DB466B3">
      <w:pPr>
        <w:adjustRightInd w:val="0"/>
        <w:snapToGrid w:val="0"/>
        <w:spacing w:line="360" w:lineRule="auto"/>
        <w:ind w:firstLine="426"/>
      </w:pPr>
      <w:r>
        <w:t xml:space="preserve">地    址： </w:t>
      </w:r>
    </w:p>
    <w:p w14:paraId="3F9669CB">
      <w:pPr>
        <w:adjustRightInd w:val="0"/>
        <w:snapToGrid w:val="0"/>
        <w:spacing w:line="360" w:lineRule="auto"/>
        <w:ind w:firstLine="426"/>
      </w:pPr>
      <w:r>
        <w:t xml:space="preserve">电    话：     </w:t>
      </w:r>
    </w:p>
    <w:p w14:paraId="40540F98">
      <w:pPr>
        <w:adjustRightInd w:val="0"/>
        <w:snapToGrid w:val="0"/>
        <w:spacing w:line="360" w:lineRule="auto"/>
        <w:ind w:firstLine="426"/>
      </w:pPr>
      <w:r>
        <w:t>传    真：</w:t>
      </w:r>
    </w:p>
    <w:p w14:paraId="0128D1A7">
      <w:pPr>
        <w:adjustRightInd w:val="0"/>
        <w:snapToGrid w:val="0"/>
        <w:spacing w:line="360" w:lineRule="auto"/>
        <w:ind w:firstLine="426"/>
      </w:pPr>
      <w:r>
        <w:t>邮    编：</w:t>
      </w:r>
    </w:p>
    <w:p w14:paraId="3C2CDE88">
      <w:pPr>
        <w:adjustRightInd w:val="0"/>
        <w:snapToGrid w:val="0"/>
        <w:spacing w:line="360" w:lineRule="auto"/>
        <w:ind w:firstLine="426"/>
      </w:pPr>
      <w:r>
        <w:t xml:space="preserve">联 系 人： </w:t>
      </w:r>
    </w:p>
    <w:p w14:paraId="7FB8792E">
      <w:pPr>
        <w:adjustRightInd w:val="0"/>
        <w:snapToGrid w:val="0"/>
        <w:spacing w:line="360" w:lineRule="auto"/>
        <w:ind w:firstLine="600"/>
      </w:pPr>
    </w:p>
    <w:p w14:paraId="6924CD58">
      <w:pPr>
        <w:adjustRightInd w:val="0"/>
        <w:snapToGrid w:val="0"/>
        <w:spacing w:line="360" w:lineRule="auto"/>
        <w:ind w:firstLine="600"/>
        <w:jc w:val="right"/>
      </w:pPr>
      <w:r>
        <w:rPr>
          <w:rFonts w:hint="eastAsia"/>
        </w:rPr>
        <w:t>年     月    日</w:t>
      </w:r>
    </w:p>
    <w:p w14:paraId="3BA0463F">
      <w:pPr>
        <w:adjustRightInd w:val="0"/>
        <w:snapToGrid w:val="0"/>
        <w:spacing w:line="360" w:lineRule="auto"/>
        <w:ind w:firstLine="600"/>
        <w:jc w:val="right"/>
      </w:pPr>
    </w:p>
    <w:p w14:paraId="640ABB67">
      <w:pPr>
        <w:adjustRightInd w:val="0"/>
        <w:spacing w:line="300" w:lineRule="auto"/>
        <w:ind w:hanging="2"/>
        <w:jc w:val="center"/>
        <w:rPr>
          <w:b/>
          <w:snapToGrid w:val="0"/>
          <w:kern w:val="0"/>
          <w:sz w:val="28"/>
        </w:rPr>
      </w:pPr>
    </w:p>
    <w:p w14:paraId="193E40F1">
      <w:pPr>
        <w:tabs>
          <w:tab w:val="left" w:pos="450"/>
        </w:tabs>
        <w:adjustRightInd w:val="0"/>
        <w:spacing w:line="300" w:lineRule="auto"/>
        <w:ind w:hanging="2"/>
        <w:rPr>
          <w:b/>
          <w:snapToGrid w:val="0"/>
          <w:kern w:val="0"/>
          <w:sz w:val="28"/>
        </w:rPr>
      </w:pPr>
      <w:r>
        <w:rPr>
          <w:b/>
          <w:snapToGrid w:val="0"/>
          <w:kern w:val="0"/>
          <w:sz w:val="28"/>
        </w:rPr>
        <w:tab/>
      </w:r>
      <w:r>
        <w:rPr>
          <w:rFonts w:asciiTheme="minorEastAsia" w:hAnsiTheme="minorEastAsia" w:eastAsiaTheme="minorEastAsia"/>
          <w:sz w:val="24"/>
        </w:rPr>
        <w:br w:type="page"/>
      </w:r>
    </w:p>
    <w:p w14:paraId="1040D378">
      <w:pPr>
        <w:pStyle w:val="7"/>
        <w:numPr>
          <w:ilvl w:val="0"/>
          <w:numId w:val="0"/>
        </w:numPr>
        <w:tabs>
          <w:tab w:val="clear" w:pos="2111"/>
        </w:tabs>
        <w:spacing w:before="120" w:after="120"/>
        <w:ind w:left="-1" w:leftChars="-1" w:hanging="1"/>
        <w:jc w:val="center"/>
        <w:rPr>
          <w:rFonts w:asciiTheme="minorEastAsia" w:hAnsiTheme="minorEastAsia" w:eastAsiaTheme="minorEastAsia"/>
          <w:sz w:val="24"/>
        </w:rPr>
      </w:pPr>
    </w:p>
    <w:p w14:paraId="5B74D3CA">
      <w:pPr>
        <w:pStyle w:val="7"/>
        <w:numPr>
          <w:ilvl w:val="0"/>
          <w:numId w:val="0"/>
        </w:numPr>
        <w:tabs>
          <w:tab w:val="clear" w:pos="2111"/>
        </w:tabs>
        <w:spacing w:before="120" w:after="120"/>
        <w:ind w:left="-1" w:leftChars="-1" w:hanging="1"/>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rPr>
        <w:t xml:space="preserve">格式4  </w:t>
      </w:r>
      <w:r>
        <w:rPr>
          <w:rFonts w:hint="eastAsia" w:asciiTheme="minorEastAsia" w:hAnsiTheme="minorEastAsia" w:eastAsiaTheme="minorEastAsia"/>
          <w:sz w:val="24"/>
          <w:lang w:eastAsia="zh-CN"/>
        </w:rPr>
        <w:t>符合政府采购扶持政策的证明材料</w:t>
      </w:r>
    </w:p>
    <w:p w14:paraId="06DF8A90">
      <w:pPr>
        <w:widowControl/>
        <w:snapToGrid w:val="0"/>
        <w:spacing w:line="360" w:lineRule="auto"/>
        <w:jc w:val="left"/>
        <w:outlineLvl w:val="4"/>
        <w:rPr>
          <w:rFonts w:ascii="仿宋" w:hAnsi="仿宋" w:eastAsia="仿宋"/>
          <w:b/>
          <w:bCs/>
          <w:color w:val="FF0000"/>
          <w:kern w:val="0"/>
          <w:sz w:val="25"/>
          <w:szCs w:val="25"/>
        </w:rPr>
      </w:pPr>
    </w:p>
    <w:p w14:paraId="343E2110">
      <w:pPr>
        <w:widowControl/>
        <w:snapToGrid w:val="0"/>
        <w:spacing w:line="360" w:lineRule="auto"/>
        <w:jc w:val="left"/>
        <w:outlineLvl w:val="4"/>
        <w:rPr>
          <w:rFonts w:ascii="仿宋" w:hAnsi="仿宋" w:eastAsia="仿宋"/>
          <w:b/>
          <w:bCs/>
          <w:kern w:val="0"/>
          <w:sz w:val="25"/>
          <w:szCs w:val="25"/>
        </w:rPr>
      </w:pPr>
      <w:r>
        <w:rPr>
          <w:rFonts w:hint="eastAsia" w:ascii="仿宋" w:hAnsi="仿宋" w:eastAsia="仿宋"/>
          <w:b/>
          <w:bCs/>
          <w:kern w:val="0"/>
          <w:sz w:val="25"/>
          <w:szCs w:val="25"/>
        </w:rPr>
        <w:t>填写指引：</w:t>
      </w:r>
    </w:p>
    <w:p w14:paraId="0F35707A">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5FEE1987">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49040E5C">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3DAC441">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59" w:name="_Hlk71925120"/>
      <w:r>
        <w:rPr>
          <w:rFonts w:hint="eastAsia" w:asciiTheme="minorEastAsia" w:hAnsiTheme="minorEastAsia" w:eastAsiaTheme="minorEastAsia"/>
          <w:kern w:val="0"/>
          <w:szCs w:val="21"/>
        </w:rPr>
        <w:t>《关于印发中小企业划型标准规定的通知》（工信部联企业〔2011〕300 号</w:t>
      </w:r>
      <w:bookmarkEnd w:id="59"/>
      <w:r>
        <w:rPr>
          <w:rFonts w:hint="eastAsia" w:asciiTheme="minorEastAsia" w:hAnsiTheme="minorEastAsia" w:eastAsiaTheme="minorEastAsia"/>
          <w:kern w:val="0"/>
          <w:szCs w:val="21"/>
        </w:rPr>
        <w:t>）</w:t>
      </w:r>
    </w:p>
    <w:p w14:paraId="51357BC6">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3F2C099F">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1A634022">
      <w:pPr>
        <w:widowControl/>
        <w:snapToGrid w:val="0"/>
        <w:spacing w:line="360" w:lineRule="auto"/>
        <w:ind w:left="0" w:leftChars="0" w:firstLine="350" w:firstLineChars="167"/>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5431E0F2">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7E79D95E">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A806153">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283EB4F5">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1B8D95B9">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7DC4EFC5">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350" w:firstLineChars="167"/>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352" w:firstLineChars="167"/>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352" w:firstLineChars="167"/>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352" w:firstLineChars="167"/>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widowControl/>
        <w:snapToGrid w:val="0"/>
        <w:spacing w:line="360" w:lineRule="auto"/>
        <w:ind w:left="0" w:leftChars="0" w:firstLine="350" w:firstLineChars="167"/>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2D22CDAB"/>
    <w:p w14:paraId="74E9C8B9">
      <w:pPr>
        <w:pStyle w:val="6"/>
        <w:tabs>
          <w:tab w:val="left" w:pos="0"/>
        </w:tabs>
        <w:jc w:val="center"/>
        <w:rPr>
          <w:rFonts w:ascii="宋体" w:hAnsi="宋体" w:eastAsia="宋体"/>
        </w:rPr>
      </w:pPr>
      <w:r>
        <w:rPr>
          <w:rFonts w:hint="eastAsia" w:ascii="宋体" w:hAnsi="宋体" w:eastAsia="宋体"/>
        </w:rPr>
        <w:t>中小企业声明函</w:t>
      </w:r>
    </w:p>
    <w:p w14:paraId="4BBA9DE7">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C1F0703">
      <w:pPr>
        <w:pStyle w:val="2"/>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63802424">
      <w:pPr>
        <w:pStyle w:val="2"/>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11B34A6B">
      <w:pPr>
        <w:pStyle w:val="2"/>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7556D2D6">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6AFE78F6">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36F3D565">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73D60D67">
      <w:pPr>
        <w:spacing w:line="360" w:lineRule="auto"/>
        <w:ind w:firstLine="420" w:firstLineChars="200"/>
        <w:rPr>
          <w:rFonts w:asciiTheme="minorEastAsia" w:hAnsiTheme="minorEastAsia" w:eastAsiaTheme="minorEastAsia"/>
          <w:szCs w:val="21"/>
        </w:rPr>
      </w:pPr>
    </w:p>
    <w:p w14:paraId="59695496">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4DCBEB0F">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1ED9388">
      <w:pPr>
        <w:spacing w:line="360" w:lineRule="auto"/>
        <w:ind w:firstLine="420" w:firstLineChars="200"/>
        <w:rPr>
          <w:rFonts w:ascii="宋体" w:hAnsi="宋体"/>
          <w:szCs w:val="21"/>
        </w:rPr>
      </w:pPr>
      <w:r>
        <w:rPr>
          <w:rFonts w:hint="eastAsia" w:ascii="宋体" w:hAnsi="宋体"/>
          <w:szCs w:val="21"/>
        </w:rPr>
        <w:t>备注：</w:t>
      </w:r>
    </w:p>
    <w:p w14:paraId="4ACA53F3">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1DC4EBCA">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5CAD3BA9">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B0D1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F9BF438">
      <w:pPr>
        <w:spacing w:line="360" w:lineRule="auto"/>
        <w:ind w:firstLine="420" w:firstLineChars="200"/>
        <w:rPr>
          <w:rFonts w:ascii="宋体" w:hAnsi="宋体"/>
          <w:szCs w:val="21"/>
        </w:rPr>
      </w:pPr>
    </w:p>
    <w:p w14:paraId="6BF58C54">
      <w:pPr>
        <w:pStyle w:val="6"/>
        <w:tabs>
          <w:tab w:val="left" w:pos="0"/>
        </w:tabs>
        <w:jc w:val="center"/>
        <w:rPr>
          <w:rFonts w:ascii="宋体" w:hAnsi="宋体" w:eastAsia="宋体"/>
        </w:rPr>
      </w:pPr>
      <w:r>
        <w:rPr>
          <w:rFonts w:hint="eastAsia" w:ascii="宋体" w:hAnsi="宋体" w:eastAsia="宋体"/>
        </w:rPr>
        <w:t>监狱企业声明函</w:t>
      </w:r>
    </w:p>
    <w:p w14:paraId="30733900">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34826477">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4A8855AB">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C7C328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5041B64">
      <w:pPr>
        <w:spacing w:line="360" w:lineRule="auto"/>
        <w:ind w:firstLine="645"/>
        <w:rPr>
          <w:rFonts w:ascii="宋体"/>
          <w:b/>
          <w:szCs w:val="21"/>
        </w:rPr>
      </w:pPr>
      <w:r>
        <w:rPr>
          <w:rFonts w:hint="eastAsia" w:ascii="宋体" w:hAnsi="宋体"/>
          <w:szCs w:val="21"/>
        </w:rPr>
        <w:t xml:space="preserve">                                    </w:t>
      </w:r>
    </w:p>
    <w:p w14:paraId="0BBDB663">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5D4F07C3">
      <w:pPr>
        <w:spacing w:line="360" w:lineRule="auto"/>
        <w:ind w:left="723" w:hanging="723" w:hangingChars="300"/>
        <w:rPr>
          <w:b/>
          <w:sz w:val="24"/>
        </w:rPr>
      </w:pPr>
    </w:p>
    <w:p w14:paraId="03BB5091">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2FDCA53">
      <w:pPr>
        <w:spacing w:line="360" w:lineRule="auto"/>
        <w:ind w:firstLine="420" w:firstLineChars="200"/>
        <w:rPr>
          <w:rFonts w:ascii="宋体" w:hAnsi="宋体"/>
          <w:szCs w:val="21"/>
        </w:rPr>
      </w:pPr>
    </w:p>
    <w:p w14:paraId="5D8B27EA">
      <w:pPr>
        <w:pStyle w:val="6"/>
        <w:tabs>
          <w:tab w:val="left" w:pos="0"/>
        </w:tabs>
        <w:jc w:val="center"/>
        <w:rPr>
          <w:rFonts w:ascii="宋体" w:hAnsi="宋体" w:eastAsia="宋体"/>
        </w:rPr>
      </w:pPr>
      <w:r>
        <w:rPr>
          <w:rFonts w:hint="eastAsia" w:ascii="宋体" w:hAnsi="宋体" w:eastAsia="宋体"/>
        </w:rPr>
        <w:t>残疾人福利性单位声明函</w:t>
      </w:r>
    </w:p>
    <w:p w14:paraId="0F04F4F7">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4BF01CBF">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4797B15E">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681BA618">
      <w:pPr>
        <w:spacing w:line="360" w:lineRule="auto"/>
        <w:ind w:firstLine="420" w:firstLineChars="200"/>
        <w:rPr>
          <w:rFonts w:ascii="宋体" w:hAnsi="宋体"/>
          <w:szCs w:val="21"/>
        </w:rPr>
      </w:pPr>
    </w:p>
    <w:p w14:paraId="156E1352">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5F028DD">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11D0288">
      <w:pPr>
        <w:spacing w:line="360" w:lineRule="auto"/>
        <w:ind w:firstLine="420" w:firstLineChars="200"/>
        <w:jc w:val="right"/>
        <w:rPr>
          <w:rFonts w:ascii="宋体" w:hAnsi="宋体"/>
          <w:szCs w:val="21"/>
        </w:rPr>
      </w:pPr>
    </w:p>
    <w:p w14:paraId="16F10F85">
      <w:pPr>
        <w:spacing w:line="360" w:lineRule="auto"/>
        <w:jc w:val="left"/>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14:paraId="69E5736C">
      <w:pPr>
        <w:adjustRightInd w:val="0"/>
        <w:spacing w:line="300" w:lineRule="auto"/>
        <w:ind w:hanging="2"/>
        <w:jc w:val="center"/>
        <w:rPr>
          <w:b/>
          <w:snapToGrid w:val="0"/>
          <w:kern w:val="0"/>
          <w:sz w:val="28"/>
        </w:rPr>
      </w:pPr>
    </w:p>
    <w:p w14:paraId="04FC0B92">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37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19AEC350">
            <w:pPr>
              <w:jc w:val="center"/>
              <w:rPr>
                <w:b/>
                <w:szCs w:val="21"/>
              </w:rPr>
            </w:pPr>
            <w:r>
              <w:rPr>
                <w:rFonts w:hint="eastAsia"/>
                <w:b/>
                <w:szCs w:val="21"/>
              </w:rPr>
              <w:t>序号</w:t>
            </w:r>
          </w:p>
        </w:tc>
        <w:tc>
          <w:tcPr>
            <w:tcW w:w="1213" w:type="dxa"/>
            <w:vMerge w:val="restart"/>
            <w:vAlign w:val="center"/>
          </w:tcPr>
          <w:p w14:paraId="2C1A6FBA">
            <w:pPr>
              <w:jc w:val="center"/>
              <w:rPr>
                <w:b/>
                <w:szCs w:val="21"/>
              </w:rPr>
            </w:pPr>
            <w:r>
              <w:rPr>
                <w:rFonts w:hint="eastAsia"/>
                <w:b/>
                <w:szCs w:val="21"/>
              </w:rPr>
              <w:t>投标产品名称</w:t>
            </w:r>
          </w:p>
        </w:tc>
        <w:tc>
          <w:tcPr>
            <w:tcW w:w="1840" w:type="dxa"/>
            <w:vMerge w:val="restart"/>
            <w:vAlign w:val="center"/>
          </w:tcPr>
          <w:p w14:paraId="7F53549D">
            <w:pPr>
              <w:jc w:val="center"/>
              <w:rPr>
                <w:b/>
                <w:szCs w:val="21"/>
              </w:rPr>
            </w:pPr>
            <w:r>
              <w:rPr>
                <w:rFonts w:hint="eastAsia"/>
                <w:b/>
                <w:szCs w:val="21"/>
              </w:rPr>
              <w:t>规格及型号</w:t>
            </w:r>
          </w:p>
        </w:tc>
        <w:tc>
          <w:tcPr>
            <w:tcW w:w="4351" w:type="dxa"/>
            <w:gridSpan w:val="3"/>
            <w:vAlign w:val="center"/>
          </w:tcPr>
          <w:p w14:paraId="4D6BE0AE">
            <w:pPr>
              <w:jc w:val="center"/>
              <w:rPr>
                <w:b/>
                <w:szCs w:val="21"/>
              </w:rPr>
            </w:pPr>
            <w:r>
              <w:rPr>
                <w:rFonts w:hint="eastAsia"/>
                <w:b/>
                <w:szCs w:val="21"/>
              </w:rPr>
              <w:t>投标产品报价</w:t>
            </w:r>
          </w:p>
        </w:tc>
        <w:tc>
          <w:tcPr>
            <w:tcW w:w="1503" w:type="dxa"/>
            <w:vMerge w:val="restart"/>
            <w:vAlign w:val="center"/>
          </w:tcPr>
          <w:p w14:paraId="34A8E4DF">
            <w:pPr>
              <w:jc w:val="center"/>
              <w:rPr>
                <w:b/>
                <w:szCs w:val="21"/>
              </w:rPr>
            </w:pPr>
            <w:r>
              <w:rPr>
                <w:rFonts w:hint="eastAsia"/>
                <w:b/>
                <w:szCs w:val="21"/>
              </w:rPr>
              <w:t>属于优先采购清单的类别</w:t>
            </w:r>
          </w:p>
        </w:tc>
        <w:tc>
          <w:tcPr>
            <w:tcW w:w="720" w:type="dxa"/>
            <w:vMerge w:val="restart"/>
            <w:vAlign w:val="center"/>
          </w:tcPr>
          <w:p w14:paraId="3FDBBAE6">
            <w:pPr>
              <w:jc w:val="center"/>
              <w:rPr>
                <w:b/>
                <w:szCs w:val="21"/>
              </w:rPr>
            </w:pPr>
            <w:r>
              <w:rPr>
                <w:rFonts w:hint="eastAsia"/>
                <w:b/>
                <w:szCs w:val="21"/>
              </w:rPr>
              <w:t>备注</w:t>
            </w:r>
          </w:p>
        </w:tc>
      </w:tr>
      <w:tr w14:paraId="7090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26E7F0ED">
            <w:pPr>
              <w:rPr>
                <w:szCs w:val="21"/>
              </w:rPr>
            </w:pPr>
          </w:p>
        </w:tc>
        <w:tc>
          <w:tcPr>
            <w:tcW w:w="1213" w:type="dxa"/>
            <w:vMerge w:val="continue"/>
            <w:vAlign w:val="center"/>
          </w:tcPr>
          <w:p w14:paraId="7AABB490">
            <w:pPr>
              <w:rPr>
                <w:szCs w:val="21"/>
              </w:rPr>
            </w:pPr>
          </w:p>
        </w:tc>
        <w:tc>
          <w:tcPr>
            <w:tcW w:w="1840" w:type="dxa"/>
            <w:vMerge w:val="continue"/>
            <w:vAlign w:val="center"/>
          </w:tcPr>
          <w:p w14:paraId="0EF3ADB7">
            <w:pPr>
              <w:rPr>
                <w:szCs w:val="21"/>
              </w:rPr>
            </w:pPr>
          </w:p>
        </w:tc>
        <w:tc>
          <w:tcPr>
            <w:tcW w:w="818" w:type="dxa"/>
            <w:vAlign w:val="center"/>
          </w:tcPr>
          <w:p w14:paraId="59DEC951">
            <w:pPr>
              <w:rPr>
                <w:szCs w:val="21"/>
              </w:rPr>
            </w:pPr>
            <w:r>
              <w:rPr>
                <w:rFonts w:hint="eastAsia"/>
                <w:szCs w:val="21"/>
              </w:rPr>
              <w:t>数量</w:t>
            </w:r>
          </w:p>
        </w:tc>
        <w:tc>
          <w:tcPr>
            <w:tcW w:w="1241" w:type="dxa"/>
            <w:vAlign w:val="center"/>
          </w:tcPr>
          <w:p w14:paraId="1D77EC93">
            <w:pPr>
              <w:jc w:val="center"/>
              <w:rPr>
                <w:szCs w:val="21"/>
              </w:rPr>
            </w:pPr>
            <w:r>
              <w:rPr>
                <w:rFonts w:hint="eastAsia"/>
                <w:szCs w:val="21"/>
              </w:rPr>
              <w:t>投标单价（元）</w:t>
            </w:r>
          </w:p>
        </w:tc>
        <w:tc>
          <w:tcPr>
            <w:tcW w:w="2292" w:type="dxa"/>
            <w:vAlign w:val="center"/>
          </w:tcPr>
          <w:p w14:paraId="7EF85175">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40A612B5">
            <w:pPr>
              <w:rPr>
                <w:szCs w:val="21"/>
              </w:rPr>
            </w:pPr>
          </w:p>
        </w:tc>
        <w:tc>
          <w:tcPr>
            <w:tcW w:w="720" w:type="dxa"/>
            <w:vMerge w:val="continue"/>
            <w:vAlign w:val="center"/>
          </w:tcPr>
          <w:p w14:paraId="2EFB59CA">
            <w:pPr>
              <w:rPr>
                <w:szCs w:val="21"/>
              </w:rPr>
            </w:pPr>
          </w:p>
        </w:tc>
      </w:tr>
      <w:tr w14:paraId="5763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81EA25B">
            <w:pPr>
              <w:jc w:val="center"/>
              <w:rPr>
                <w:rFonts w:ascii="宋体" w:hAnsi="宋体"/>
                <w:szCs w:val="21"/>
              </w:rPr>
            </w:pPr>
            <w:r>
              <w:rPr>
                <w:rFonts w:hint="eastAsia" w:ascii="宋体" w:hAnsi="宋体"/>
                <w:szCs w:val="21"/>
              </w:rPr>
              <w:t>1</w:t>
            </w:r>
          </w:p>
        </w:tc>
        <w:tc>
          <w:tcPr>
            <w:tcW w:w="1213" w:type="dxa"/>
            <w:vAlign w:val="center"/>
          </w:tcPr>
          <w:p w14:paraId="62BBF4EE">
            <w:pPr>
              <w:jc w:val="center"/>
              <w:rPr>
                <w:szCs w:val="21"/>
              </w:rPr>
            </w:pPr>
          </w:p>
        </w:tc>
        <w:tc>
          <w:tcPr>
            <w:tcW w:w="1840" w:type="dxa"/>
            <w:vAlign w:val="center"/>
          </w:tcPr>
          <w:p w14:paraId="77F2A122">
            <w:pPr>
              <w:jc w:val="center"/>
              <w:rPr>
                <w:szCs w:val="21"/>
              </w:rPr>
            </w:pPr>
          </w:p>
        </w:tc>
        <w:tc>
          <w:tcPr>
            <w:tcW w:w="818" w:type="dxa"/>
            <w:vAlign w:val="center"/>
          </w:tcPr>
          <w:p w14:paraId="6A5F5A2C">
            <w:pPr>
              <w:jc w:val="center"/>
              <w:rPr>
                <w:szCs w:val="21"/>
              </w:rPr>
            </w:pPr>
          </w:p>
        </w:tc>
        <w:tc>
          <w:tcPr>
            <w:tcW w:w="1241" w:type="dxa"/>
            <w:vAlign w:val="center"/>
          </w:tcPr>
          <w:p w14:paraId="3D984C21">
            <w:pPr>
              <w:jc w:val="center"/>
              <w:rPr>
                <w:szCs w:val="21"/>
              </w:rPr>
            </w:pPr>
          </w:p>
        </w:tc>
        <w:tc>
          <w:tcPr>
            <w:tcW w:w="2292" w:type="dxa"/>
            <w:vAlign w:val="center"/>
          </w:tcPr>
          <w:p w14:paraId="7A5DAD8A">
            <w:pPr>
              <w:jc w:val="center"/>
              <w:rPr>
                <w:szCs w:val="21"/>
              </w:rPr>
            </w:pPr>
          </w:p>
        </w:tc>
        <w:tc>
          <w:tcPr>
            <w:tcW w:w="1503" w:type="dxa"/>
            <w:vAlign w:val="center"/>
          </w:tcPr>
          <w:p w14:paraId="3B74827B">
            <w:pPr>
              <w:jc w:val="center"/>
              <w:rPr>
                <w:szCs w:val="21"/>
              </w:rPr>
            </w:pPr>
          </w:p>
        </w:tc>
        <w:tc>
          <w:tcPr>
            <w:tcW w:w="720" w:type="dxa"/>
            <w:vAlign w:val="center"/>
          </w:tcPr>
          <w:p w14:paraId="54B6D8B7">
            <w:pPr>
              <w:jc w:val="center"/>
              <w:rPr>
                <w:szCs w:val="21"/>
              </w:rPr>
            </w:pPr>
          </w:p>
        </w:tc>
      </w:tr>
      <w:tr w14:paraId="0480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16CE4281">
            <w:pPr>
              <w:jc w:val="center"/>
              <w:rPr>
                <w:rFonts w:ascii="宋体" w:hAnsi="宋体"/>
                <w:szCs w:val="21"/>
              </w:rPr>
            </w:pPr>
            <w:r>
              <w:rPr>
                <w:rFonts w:hint="eastAsia" w:ascii="宋体" w:hAnsi="宋体"/>
                <w:szCs w:val="21"/>
              </w:rPr>
              <w:t>2</w:t>
            </w:r>
          </w:p>
        </w:tc>
        <w:tc>
          <w:tcPr>
            <w:tcW w:w="1213" w:type="dxa"/>
            <w:vAlign w:val="center"/>
          </w:tcPr>
          <w:p w14:paraId="2C70CDED">
            <w:pPr>
              <w:jc w:val="center"/>
              <w:rPr>
                <w:szCs w:val="21"/>
              </w:rPr>
            </w:pPr>
          </w:p>
        </w:tc>
        <w:tc>
          <w:tcPr>
            <w:tcW w:w="1840" w:type="dxa"/>
            <w:vAlign w:val="center"/>
          </w:tcPr>
          <w:p w14:paraId="03D42179">
            <w:pPr>
              <w:jc w:val="center"/>
              <w:rPr>
                <w:szCs w:val="21"/>
              </w:rPr>
            </w:pPr>
          </w:p>
        </w:tc>
        <w:tc>
          <w:tcPr>
            <w:tcW w:w="818" w:type="dxa"/>
            <w:vAlign w:val="center"/>
          </w:tcPr>
          <w:p w14:paraId="279E3C63">
            <w:pPr>
              <w:jc w:val="center"/>
              <w:rPr>
                <w:szCs w:val="21"/>
              </w:rPr>
            </w:pPr>
          </w:p>
        </w:tc>
        <w:tc>
          <w:tcPr>
            <w:tcW w:w="1241" w:type="dxa"/>
            <w:vAlign w:val="center"/>
          </w:tcPr>
          <w:p w14:paraId="2AA58FFA">
            <w:pPr>
              <w:jc w:val="center"/>
              <w:rPr>
                <w:szCs w:val="21"/>
              </w:rPr>
            </w:pPr>
          </w:p>
        </w:tc>
        <w:tc>
          <w:tcPr>
            <w:tcW w:w="2292" w:type="dxa"/>
            <w:vAlign w:val="center"/>
          </w:tcPr>
          <w:p w14:paraId="0C9B1C5C">
            <w:pPr>
              <w:jc w:val="center"/>
              <w:rPr>
                <w:szCs w:val="21"/>
              </w:rPr>
            </w:pPr>
          </w:p>
        </w:tc>
        <w:tc>
          <w:tcPr>
            <w:tcW w:w="1503" w:type="dxa"/>
            <w:vAlign w:val="center"/>
          </w:tcPr>
          <w:p w14:paraId="7481FF79">
            <w:pPr>
              <w:jc w:val="center"/>
              <w:rPr>
                <w:szCs w:val="21"/>
              </w:rPr>
            </w:pPr>
          </w:p>
        </w:tc>
        <w:tc>
          <w:tcPr>
            <w:tcW w:w="720" w:type="dxa"/>
            <w:vAlign w:val="center"/>
          </w:tcPr>
          <w:p w14:paraId="75A0B8D8">
            <w:pPr>
              <w:jc w:val="center"/>
              <w:rPr>
                <w:szCs w:val="21"/>
              </w:rPr>
            </w:pPr>
          </w:p>
        </w:tc>
      </w:tr>
    </w:tbl>
    <w:p w14:paraId="036C9CF6">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6E1D1AC4">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4F8F37F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7C5CCD29">
      <w:pPr>
        <w:rPr>
          <w:rFonts w:ascii="Calibri" w:hAnsi="Calibri"/>
          <w:szCs w:val="22"/>
        </w:rPr>
      </w:pP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23BAFF20">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仿宋" w:hAnsi="仿宋" w:eastAsia="仿宋" w:cs="仿宋"/>
          <w:b/>
          <w:bCs/>
          <w:i w:val="0"/>
          <w:iCs w:val="0"/>
          <w:caps w:val="0"/>
          <w:color w:val="000000"/>
          <w:spacing w:val="0"/>
          <w:sz w:val="24"/>
          <w:szCs w:val="24"/>
          <w:u w:val="none"/>
          <w:shd w:val="clear" w:fill="FFFFFF"/>
          <w:vertAlign w:val="baseline"/>
          <w:lang w:val="en-US" w:eastAsia="zh-CN"/>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1EBCAD03">
      <w:pPr>
        <w:widowControl/>
        <w:jc w:val="left"/>
      </w:pPr>
    </w:p>
    <w:p w14:paraId="339E75D1">
      <w:pPr>
        <w:widowControl/>
        <w:jc w:val="left"/>
      </w:pPr>
      <w:r>
        <w:br w:type="page"/>
      </w:r>
    </w:p>
    <w:p w14:paraId="5B3B64DC">
      <w:pPr>
        <w:adjustRightInd w:val="0"/>
        <w:snapToGrid w:val="0"/>
        <w:spacing w:line="360" w:lineRule="auto"/>
        <w:ind w:firstLine="600"/>
        <w:jc w:val="left"/>
      </w:pPr>
    </w:p>
    <w:p w14:paraId="231E5171">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38121C30">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rPr>
                <w:rFonts w:hint="eastAsia" w:eastAsia="宋体"/>
                <w:lang w:eastAsia="zh-CN"/>
              </w:rPr>
            </w:pPr>
            <w:r>
              <w:rPr>
                <w:rFonts w:hint="eastAsia"/>
                <w:lang w:eastAsia="zh-CN"/>
              </w:rPr>
              <w:t>龙华区妇幼保健院设备一批</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8"/>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4"/>
        <w:tabs>
          <w:tab w:val="left" w:pos="371"/>
        </w:tabs>
        <w:spacing w:before="120" w:after="120"/>
        <w:ind w:left="-1" w:leftChars="-1" w:hanging="1"/>
        <w:jc w:val="center"/>
        <w:rPr>
          <w:rFonts w:asciiTheme="minorEastAsia" w:hAnsiTheme="minorEastAsia" w:eastAsiaTheme="minorEastAsia"/>
        </w:rPr>
      </w:pPr>
      <w:bookmarkStart w:id="60" w:name="_Toc44691398"/>
      <w:bookmarkStart w:id="61" w:name="_Toc44691166"/>
      <w:bookmarkStart w:id="62" w:name="_Toc44690707"/>
      <w:bookmarkStart w:id="63" w:name="_Toc135293348"/>
      <w:bookmarkStart w:id="64" w:name="_Toc44690434"/>
      <w:r>
        <w:rPr>
          <w:rFonts w:hint="eastAsia" w:asciiTheme="minorEastAsia" w:hAnsiTheme="minorEastAsia" w:eastAsiaTheme="minorEastAsia"/>
        </w:rPr>
        <w:t>格式6  报价表</w:t>
      </w:r>
      <w:bookmarkEnd w:id="60"/>
      <w:bookmarkEnd w:id="61"/>
      <w:bookmarkEnd w:id="62"/>
      <w:bookmarkEnd w:id="63"/>
      <w:bookmarkEnd w:id="64"/>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C1FB0E">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25FFF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2D00A9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4" w:type="dxa"/>
            <w:vAlign w:val="center"/>
          </w:tcPr>
          <w:p w14:paraId="3A57C05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810" w:type="dxa"/>
            <w:vAlign w:val="center"/>
          </w:tcPr>
          <w:p w14:paraId="58908E9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46CEF8D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4D0ECF0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3218494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F1E9A1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1FE0C980">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23E94FE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461B168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189AD51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7287662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69AED233">
            <w:pPr>
              <w:adjustRightInd w:val="0"/>
              <w:snapToGrid w:val="0"/>
              <w:spacing w:line="300" w:lineRule="auto"/>
              <w:jc w:val="center"/>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lang w:eastAsia="zh-CN"/>
              </w:rPr>
              <w:t>备注</w:t>
            </w:r>
          </w:p>
        </w:tc>
      </w:tr>
      <w:tr w14:paraId="5B6C5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9E09C51">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2360F42B">
            <w:pPr>
              <w:widowControl/>
              <w:spacing w:line="360" w:lineRule="auto"/>
              <w:jc w:val="center"/>
              <w:rPr>
                <w:rFonts w:cs="宋体" w:asciiTheme="minorEastAsia" w:hAnsiTheme="minorEastAsia" w:eastAsiaTheme="minorEastAsia"/>
                <w:kern w:val="0"/>
                <w:szCs w:val="21"/>
              </w:rPr>
            </w:pPr>
          </w:p>
        </w:tc>
        <w:tc>
          <w:tcPr>
            <w:tcW w:w="810" w:type="dxa"/>
            <w:vAlign w:val="center"/>
          </w:tcPr>
          <w:p w14:paraId="226D524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07EAD19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80A842C">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7887F7A1">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089763D9">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1838E3A2">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4C800E7">
            <w:pPr>
              <w:adjustRightInd w:val="0"/>
              <w:snapToGrid w:val="0"/>
              <w:spacing w:line="300" w:lineRule="auto"/>
              <w:jc w:val="center"/>
              <w:rPr>
                <w:rFonts w:asciiTheme="minorEastAsia" w:hAnsiTheme="minorEastAsia" w:eastAsiaTheme="minorEastAsia"/>
                <w:snapToGrid w:val="0"/>
                <w:kern w:val="0"/>
              </w:rPr>
            </w:pPr>
          </w:p>
        </w:tc>
        <w:tc>
          <w:tcPr>
            <w:tcW w:w="773" w:type="dxa"/>
          </w:tcPr>
          <w:p w14:paraId="55867081">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C0EE8C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360FE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16089735">
            <w:pPr>
              <w:adjustRightInd w:val="0"/>
              <w:snapToGrid w:val="0"/>
              <w:spacing w:line="300" w:lineRule="auto"/>
              <w:jc w:val="center"/>
              <w:rPr>
                <w:rFonts w:asciiTheme="minorEastAsia" w:hAnsiTheme="minorEastAsia" w:eastAsiaTheme="minorEastAsia"/>
                <w:snapToGrid w:val="0"/>
                <w:kern w:val="0"/>
              </w:rPr>
            </w:pPr>
          </w:p>
        </w:tc>
      </w:tr>
      <w:tr w14:paraId="1F7C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B00641F">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7C94C245">
            <w:pPr>
              <w:widowControl/>
              <w:spacing w:line="360" w:lineRule="auto"/>
              <w:jc w:val="center"/>
              <w:rPr>
                <w:rFonts w:cs="宋体" w:asciiTheme="minorEastAsia" w:hAnsiTheme="minorEastAsia" w:eastAsiaTheme="minorEastAsia"/>
                <w:kern w:val="0"/>
                <w:szCs w:val="21"/>
              </w:rPr>
            </w:pPr>
          </w:p>
        </w:tc>
        <w:tc>
          <w:tcPr>
            <w:tcW w:w="810" w:type="dxa"/>
            <w:vAlign w:val="center"/>
          </w:tcPr>
          <w:p w14:paraId="0F0016C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6788A2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20909408">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2970D9F">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79D50503">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37B44EC5">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1F28CB58">
            <w:pPr>
              <w:adjustRightInd w:val="0"/>
              <w:snapToGrid w:val="0"/>
              <w:spacing w:line="300" w:lineRule="auto"/>
              <w:jc w:val="center"/>
              <w:rPr>
                <w:rFonts w:asciiTheme="minorEastAsia" w:hAnsiTheme="minorEastAsia" w:eastAsiaTheme="minorEastAsia"/>
                <w:snapToGrid w:val="0"/>
                <w:kern w:val="0"/>
              </w:rPr>
            </w:pPr>
          </w:p>
        </w:tc>
        <w:tc>
          <w:tcPr>
            <w:tcW w:w="773" w:type="dxa"/>
          </w:tcPr>
          <w:p w14:paraId="443767B8">
            <w:pPr>
              <w:adjustRightInd w:val="0"/>
              <w:snapToGrid w:val="0"/>
              <w:spacing w:line="300" w:lineRule="auto"/>
              <w:jc w:val="center"/>
              <w:rPr>
                <w:rFonts w:asciiTheme="minorEastAsia" w:hAnsiTheme="minorEastAsia" w:eastAsiaTheme="minorEastAsia"/>
                <w:snapToGrid w:val="0"/>
                <w:kern w:val="0"/>
              </w:rPr>
            </w:pPr>
          </w:p>
        </w:tc>
        <w:tc>
          <w:tcPr>
            <w:tcW w:w="980" w:type="dxa"/>
          </w:tcPr>
          <w:p w14:paraId="7F793162">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7930A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B746404">
            <w:pPr>
              <w:adjustRightInd w:val="0"/>
              <w:snapToGrid w:val="0"/>
              <w:spacing w:line="300" w:lineRule="auto"/>
              <w:jc w:val="center"/>
              <w:rPr>
                <w:rFonts w:asciiTheme="minorEastAsia" w:hAnsiTheme="minorEastAsia" w:eastAsiaTheme="minorEastAsia"/>
                <w:snapToGrid w:val="0"/>
                <w:kern w:val="0"/>
              </w:rPr>
            </w:pPr>
          </w:p>
        </w:tc>
      </w:tr>
      <w:tr w14:paraId="7EFC6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15B2510">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EEC2F8D">
            <w:pPr>
              <w:widowControl/>
              <w:spacing w:line="360" w:lineRule="auto"/>
              <w:jc w:val="center"/>
              <w:rPr>
                <w:rFonts w:cs="宋体" w:asciiTheme="minorEastAsia" w:hAnsiTheme="minorEastAsia" w:eastAsiaTheme="minorEastAsia"/>
                <w:kern w:val="0"/>
                <w:szCs w:val="21"/>
              </w:rPr>
            </w:pPr>
          </w:p>
        </w:tc>
        <w:tc>
          <w:tcPr>
            <w:tcW w:w="810" w:type="dxa"/>
            <w:vAlign w:val="center"/>
          </w:tcPr>
          <w:p w14:paraId="4DA3540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4AF2848F">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2D48A73">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30EC181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5683538A">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52C0C876">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37E0025">
            <w:pPr>
              <w:adjustRightInd w:val="0"/>
              <w:snapToGrid w:val="0"/>
              <w:spacing w:line="300" w:lineRule="auto"/>
              <w:jc w:val="center"/>
              <w:rPr>
                <w:rFonts w:asciiTheme="minorEastAsia" w:hAnsiTheme="minorEastAsia" w:eastAsiaTheme="minorEastAsia"/>
                <w:snapToGrid w:val="0"/>
                <w:kern w:val="0"/>
              </w:rPr>
            </w:pPr>
          </w:p>
        </w:tc>
        <w:tc>
          <w:tcPr>
            <w:tcW w:w="773" w:type="dxa"/>
          </w:tcPr>
          <w:p w14:paraId="7704ADFA">
            <w:pPr>
              <w:adjustRightInd w:val="0"/>
              <w:snapToGrid w:val="0"/>
              <w:spacing w:line="300" w:lineRule="auto"/>
              <w:jc w:val="center"/>
              <w:rPr>
                <w:rFonts w:asciiTheme="minorEastAsia" w:hAnsiTheme="minorEastAsia" w:eastAsiaTheme="minorEastAsia"/>
                <w:snapToGrid w:val="0"/>
                <w:kern w:val="0"/>
              </w:rPr>
            </w:pPr>
          </w:p>
        </w:tc>
        <w:tc>
          <w:tcPr>
            <w:tcW w:w="980" w:type="dxa"/>
          </w:tcPr>
          <w:p w14:paraId="5CA31C38">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C01BAC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B33F9AC">
            <w:pPr>
              <w:adjustRightInd w:val="0"/>
              <w:snapToGrid w:val="0"/>
              <w:spacing w:line="300" w:lineRule="auto"/>
              <w:jc w:val="center"/>
              <w:rPr>
                <w:rFonts w:asciiTheme="minorEastAsia" w:hAnsiTheme="minorEastAsia" w:eastAsiaTheme="minorEastAsia"/>
                <w:snapToGrid w:val="0"/>
                <w:kern w:val="0"/>
              </w:rPr>
            </w:pPr>
          </w:p>
        </w:tc>
      </w:tr>
      <w:tr w14:paraId="549C9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0AFB8FB">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384" w:type="dxa"/>
            <w:vAlign w:val="center"/>
          </w:tcPr>
          <w:p w14:paraId="360409A7">
            <w:pPr>
              <w:widowControl/>
              <w:spacing w:line="360" w:lineRule="auto"/>
              <w:jc w:val="center"/>
              <w:rPr>
                <w:rFonts w:cs="宋体" w:asciiTheme="minorEastAsia" w:hAnsiTheme="minorEastAsia" w:eastAsiaTheme="minorEastAsia"/>
                <w:kern w:val="0"/>
                <w:szCs w:val="21"/>
              </w:rPr>
            </w:pPr>
          </w:p>
        </w:tc>
        <w:tc>
          <w:tcPr>
            <w:tcW w:w="810" w:type="dxa"/>
            <w:vAlign w:val="center"/>
          </w:tcPr>
          <w:p w14:paraId="7836415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116C248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5824E4F">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5F3F1C9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27F022CD">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5EAE4C8">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04D609ED">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C477350">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BD5D9F4">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C617ED">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44BD7D">
            <w:pPr>
              <w:adjustRightInd w:val="0"/>
              <w:snapToGrid w:val="0"/>
              <w:spacing w:line="300" w:lineRule="auto"/>
              <w:jc w:val="center"/>
              <w:rPr>
                <w:rFonts w:asciiTheme="minorEastAsia" w:hAnsiTheme="minorEastAsia" w:eastAsiaTheme="minorEastAsia"/>
                <w:snapToGrid w:val="0"/>
                <w:kern w:val="0"/>
              </w:rPr>
            </w:pPr>
          </w:p>
        </w:tc>
      </w:tr>
      <w:tr w14:paraId="099F4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56E6DCE">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384" w:type="dxa"/>
            <w:vAlign w:val="center"/>
          </w:tcPr>
          <w:p w14:paraId="1DCAF1AC">
            <w:pPr>
              <w:widowControl/>
              <w:spacing w:line="360" w:lineRule="auto"/>
              <w:jc w:val="center"/>
              <w:rPr>
                <w:rFonts w:cs="宋体" w:asciiTheme="minorEastAsia" w:hAnsiTheme="minorEastAsia" w:eastAsiaTheme="minorEastAsia"/>
                <w:kern w:val="0"/>
                <w:szCs w:val="21"/>
              </w:rPr>
            </w:pPr>
          </w:p>
        </w:tc>
        <w:tc>
          <w:tcPr>
            <w:tcW w:w="810" w:type="dxa"/>
            <w:vAlign w:val="center"/>
          </w:tcPr>
          <w:p w14:paraId="19F8B53C">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E4BEC0A">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78356B2B">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45B6218">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1DF98770">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B6AAA5C">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37CC8359">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040AE6E">
            <w:pPr>
              <w:adjustRightInd w:val="0"/>
              <w:snapToGrid w:val="0"/>
              <w:spacing w:line="300" w:lineRule="auto"/>
              <w:jc w:val="center"/>
              <w:rPr>
                <w:rFonts w:asciiTheme="minorEastAsia" w:hAnsiTheme="minorEastAsia" w:eastAsiaTheme="minorEastAsia"/>
                <w:snapToGrid w:val="0"/>
                <w:kern w:val="0"/>
              </w:rPr>
            </w:pPr>
          </w:p>
        </w:tc>
        <w:tc>
          <w:tcPr>
            <w:tcW w:w="980" w:type="dxa"/>
          </w:tcPr>
          <w:p w14:paraId="477CDF9F">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0E64D1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530E0829">
            <w:pPr>
              <w:adjustRightInd w:val="0"/>
              <w:snapToGrid w:val="0"/>
              <w:spacing w:line="300" w:lineRule="auto"/>
              <w:jc w:val="center"/>
              <w:rPr>
                <w:rFonts w:asciiTheme="minorEastAsia" w:hAnsiTheme="minorEastAsia" w:eastAsiaTheme="minorEastAsia"/>
                <w:snapToGrid w:val="0"/>
                <w:kern w:val="0"/>
              </w:rPr>
            </w:pPr>
          </w:p>
        </w:tc>
      </w:tr>
      <w:tr w14:paraId="6A62B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1F25856F">
            <w:pPr>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r>
              <w:rPr>
                <w:rFonts w:hint="eastAsia" w:asciiTheme="minorEastAsia" w:hAnsiTheme="minorEastAsia" w:eastAsiaTheme="minorEastAsia"/>
                <w:sz w:val="24"/>
                <w:lang w:eastAsia="zh-CN"/>
              </w:rPr>
              <w:t>：</w:t>
            </w:r>
          </w:p>
        </w:tc>
      </w:tr>
    </w:tbl>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w:t>
      </w:r>
      <w:r>
        <w:rPr>
          <w:rFonts w:hint="eastAsia" w:asciiTheme="minorEastAsia" w:hAnsiTheme="minorEastAsia" w:eastAsiaTheme="minorEastAsia"/>
          <w:lang w:eastAsia="zh-CN"/>
        </w:rPr>
        <w:t>合价</w:t>
      </w:r>
      <w:r>
        <w:rPr>
          <w:rFonts w:hint="eastAsia" w:asciiTheme="minorEastAsia" w:hAnsiTheme="minorEastAsia" w:eastAsiaTheme="minorEastAsia"/>
        </w:rPr>
        <w:t>之和；投标总价和表中单个采购条目报价均不得超过对应的财政预算限额，否则将导致无效投标。</w:t>
      </w:r>
    </w:p>
    <w:p w14:paraId="431D48C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61D0A935">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5、“原产地”是指货物的实际生产加工地，非品牌所在地；“制造商”是指产品品牌厂商，同一品牌国内外均有制造商的，应填写国内制造商；产品代工制造的，应填写接受委托生产制造的制造商等。</w:t>
      </w:r>
    </w:p>
    <w:p w14:paraId="2BE258E9">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6、</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在报价表中填写的货物名称、品牌、规格型号、制造厂商等信息与产品彩页或产品说明书或技术白皮书等证明材料不一致的，以证明材料相关信息为准</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另行澄清更正的除外。</w:t>
      </w:r>
    </w:p>
    <w:p w14:paraId="26BB697C">
      <w:pPr>
        <w:adjustRightInd w:val="0"/>
        <w:snapToGrid w:val="0"/>
        <w:spacing w:line="300" w:lineRule="auto"/>
        <w:jc w:val="center"/>
        <w:rPr>
          <w:rFonts w:asciiTheme="minorEastAsia" w:hAnsiTheme="minorEastAsia" w:eastAsiaTheme="minorEastAsia"/>
          <w:snapToGrid w:val="0"/>
          <w:kern w:val="0"/>
        </w:rPr>
      </w:pPr>
    </w:p>
    <w:p w14:paraId="2946E7FE">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）【可选】零配件、消耗品和延续保修合同报价明细清单</w:t>
      </w:r>
    </w:p>
    <w:p w14:paraId="3096E3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Ansi="宋体"/>
                <w:bCs/>
                <w:szCs w:val="21"/>
              </w:rPr>
            </w:pPr>
            <w:r>
              <w:rPr>
                <w:rFonts w:hint="eastAsia" w:hAnsi="宋体"/>
                <w:bCs/>
                <w:szCs w:val="21"/>
              </w:rPr>
              <w:t>年度保修</w:t>
            </w:r>
          </w:p>
        </w:tc>
        <w:tc>
          <w:tcPr>
            <w:tcW w:w="2693" w:type="dxa"/>
          </w:tcPr>
          <w:p w14:paraId="3A34226C">
            <w:pPr>
              <w:jc w:val="center"/>
              <w:rPr>
                <w:rFonts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Ansi="宋体"/>
                <w:b/>
                <w:bCs/>
                <w:szCs w:val="21"/>
              </w:rPr>
            </w:pPr>
          </w:p>
        </w:tc>
        <w:tc>
          <w:tcPr>
            <w:tcW w:w="2693" w:type="dxa"/>
          </w:tcPr>
          <w:p w14:paraId="52B4AD7A">
            <w:pPr>
              <w:jc w:val="center"/>
              <w:rPr>
                <w:rFonts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Ansi="宋体"/>
                <w:b/>
                <w:bCs/>
                <w:szCs w:val="21"/>
              </w:rPr>
            </w:pPr>
          </w:p>
        </w:tc>
        <w:tc>
          <w:tcPr>
            <w:tcW w:w="2693" w:type="dxa"/>
          </w:tcPr>
          <w:p w14:paraId="4E51C77D">
            <w:pPr>
              <w:jc w:val="center"/>
              <w:rPr>
                <w:rFonts w:hAnsi="宋体"/>
                <w:b/>
                <w:bCs/>
                <w:szCs w:val="21"/>
              </w:rPr>
            </w:pPr>
          </w:p>
        </w:tc>
      </w:tr>
    </w:tbl>
    <w:p w14:paraId="3F9C9329">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asciiTheme="minorEastAsia" w:hAnsiTheme="minorEastAsia" w:eastAsiaTheme="minorEastAsia"/>
          <w:snapToGrid w:val="0"/>
          <w:kern w:val="0"/>
        </w:rPr>
      </w:pPr>
    </w:p>
    <w:p w14:paraId="5FC44148">
      <w:pPr>
        <w:pStyle w:val="2"/>
        <w:keepNext w:val="0"/>
        <w:keepLines w:val="0"/>
        <w:pageBreakBefore w:val="0"/>
        <w:kinsoku/>
        <w:wordWrap/>
        <w:overflowPunct/>
        <w:topLinePunct w:val="0"/>
        <w:autoSpaceDE/>
        <w:autoSpaceDN/>
        <w:bidi w:val="0"/>
        <w:adjustRightInd/>
        <w:snapToGrid/>
        <w:spacing w:after="0" w:line="360" w:lineRule="auto"/>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（三）备品（件）、耗材或配套耗材报价</w:t>
      </w:r>
    </w:p>
    <w:p w14:paraId="68B2E1F4">
      <w:pPr>
        <w:pStyle w:val="321"/>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1.适用于A包：</w:t>
      </w:r>
    </w:p>
    <w:tbl>
      <w:tblPr>
        <w:tblStyle w:val="50"/>
        <w:tblW w:w="99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1"/>
        <w:gridCol w:w="4096"/>
        <w:gridCol w:w="1408"/>
        <w:gridCol w:w="2209"/>
        <w:gridCol w:w="1390"/>
      </w:tblGrid>
      <w:tr w14:paraId="1FEC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22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9C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产品</w:t>
            </w:r>
            <w:r>
              <w:rPr>
                <w:rFonts w:hint="eastAsia" w:ascii="宋体" w:hAnsi="宋体" w:eastAsia="宋体" w:cs="宋体"/>
                <w:b/>
                <w:bCs/>
                <w:i w:val="0"/>
                <w:iCs w:val="0"/>
                <w:color w:val="000000"/>
                <w:kern w:val="0"/>
                <w:sz w:val="21"/>
                <w:szCs w:val="21"/>
                <w:highlight w:val="none"/>
                <w:u w:val="none"/>
                <w:lang w:val="en-US" w:eastAsia="zh-CN" w:bidi="ar"/>
              </w:rPr>
              <w:t>名称</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FA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规格</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40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报价（人民币 元）</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68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690D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CB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F0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生长激素表达基因</w:t>
            </w:r>
            <w:r>
              <w:rPr>
                <w:rStyle w:val="167"/>
                <w:rFonts w:hint="eastAsia" w:ascii="宋体" w:hAnsi="宋体" w:eastAsia="宋体" w:cs="宋体"/>
                <w:sz w:val="21"/>
                <w:szCs w:val="21"/>
                <w:highlight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蛋白测定试剂盒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AC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B9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645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2C6C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5D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F0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心型脂肪酸结合蛋白测定试剂盒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85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AA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096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0B7A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7B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77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真菌（1-3）-葡聚糖检测试剂盒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CF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CD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57C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03E7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7B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63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D-二聚体测定试剂盒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26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FD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E41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2C0E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04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4B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促甲状腺激素测定试剂盒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9F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A2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8A42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60ED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D0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F4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游离甲状腺测定试剂盒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52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19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F5C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41AF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CB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62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总甲状腺素测定试剂盒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90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0F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CAA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6DB3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73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56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游离三碘甲状腺原氨酸测定试剂盒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E4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E8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B7A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12AC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DB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C1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总三碘甲状腺原氨酸测定试剂盒</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BE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每人份</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E5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D76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1AA2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67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5D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激发液</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6A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auto"/>
                <w:kern w:val="0"/>
                <w:lang w:val="en-US" w:eastAsia="zh-CN"/>
              </w:rPr>
              <w:t>1mL</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1D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AD2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025D8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A9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61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滤芯移液头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BD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1只</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24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66A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5E9A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83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3C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反应杯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E5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1个</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FC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7C1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r w14:paraId="01D7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E4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合计</w:t>
            </w:r>
            <w:r>
              <w:rPr>
                <w:rFonts w:hint="eastAsia" w:asciiTheme="minorEastAsia" w:hAnsiTheme="minorEastAsia" w:eastAsiaTheme="minorEastAsia"/>
                <w:sz w:val="24"/>
              </w:rPr>
              <w:t>（</w:t>
            </w:r>
            <w:r>
              <w:rPr>
                <w:rFonts w:hint="eastAsia" w:ascii="宋体" w:hAnsi="宋体" w:eastAsia="宋体" w:cs="宋体"/>
                <w:b w:val="0"/>
                <w:bCs w:val="0"/>
                <w:i w:val="0"/>
                <w:iCs w:val="0"/>
                <w:color w:val="000000"/>
                <w:kern w:val="0"/>
                <w:sz w:val="21"/>
                <w:szCs w:val="21"/>
                <w:highlight w:val="none"/>
                <w:u w:val="none"/>
                <w:lang w:val="en-US" w:eastAsia="zh-CN" w:bidi="ar"/>
              </w:rPr>
              <w:t>即各项产品的报价之和</w:t>
            </w:r>
            <w:r>
              <w:rPr>
                <w:rFonts w:hint="eastAsia" w:asciiTheme="minorEastAsia" w:hAnsiTheme="minorEastAsia" w:eastAsiaTheme="minorEastAsia"/>
                <w:sz w:val="24"/>
              </w:rPr>
              <w:t>）</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E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B8D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000000"/>
                <w:kern w:val="0"/>
                <w:sz w:val="21"/>
                <w:szCs w:val="21"/>
                <w:highlight w:val="none"/>
                <w:u w:val="none"/>
                <w:lang w:val="en-US" w:eastAsia="zh-CN" w:bidi="ar"/>
              </w:rPr>
            </w:pPr>
          </w:p>
        </w:tc>
      </w:tr>
    </w:tbl>
    <w:p w14:paraId="75F4F049">
      <w:pPr>
        <w:pStyle w:val="321"/>
        <w:keepNext w:val="0"/>
        <w:keepLines w:val="0"/>
        <w:pageBreakBefore w:val="0"/>
        <w:kinsoku/>
        <w:wordWrap/>
        <w:overflowPunct/>
        <w:topLinePunct w:val="0"/>
        <w:autoSpaceDE/>
        <w:autoSpaceDN/>
        <w:bidi w:val="0"/>
        <w:adjustRightInd/>
        <w:snapToGrid/>
        <w:spacing w:line="360" w:lineRule="auto"/>
        <w:ind w:firstLine="0" w:firstLineChars="0"/>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2.适用于B包：</w:t>
      </w:r>
    </w:p>
    <w:tbl>
      <w:tblPr>
        <w:tblStyle w:val="50"/>
        <w:tblW w:w="10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4140"/>
        <w:gridCol w:w="1395"/>
        <w:gridCol w:w="2190"/>
        <w:gridCol w:w="1395"/>
      </w:tblGrid>
      <w:tr w14:paraId="0C51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8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614E57">
            <w:pPr>
              <w:widowControl/>
              <w:jc w:val="center"/>
              <w:rPr>
                <w:rFonts w:ascii="宋体" w:hAnsi="宋体"/>
                <w:b/>
                <w:bCs/>
                <w:kern w:val="0"/>
              </w:rPr>
            </w:pPr>
            <w:r>
              <w:rPr>
                <w:rFonts w:hint="eastAsia" w:ascii="宋体" w:hAnsi="宋体"/>
                <w:b/>
                <w:bCs/>
                <w:kern w:val="0"/>
              </w:rPr>
              <w:t>序号</w:t>
            </w:r>
          </w:p>
        </w:tc>
        <w:tc>
          <w:tcPr>
            <w:tcW w:w="414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92D5E2D">
            <w:pPr>
              <w:widowControl/>
              <w:jc w:val="center"/>
              <w:rPr>
                <w:rFonts w:ascii="宋体" w:hAnsi="宋体"/>
                <w:b/>
                <w:bCs/>
                <w:kern w:val="0"/>
              </w:rPr>
            </w:pPr>
            <w:r>
              <w:rPr>
                <w:rFonts w:hint="eastAsia" w:ascii="宋体" w:hAnsi="宋体" w:cs="宋体"/>
                <w:b/>
                <w:bCs/>
                <w:i w:val="0"/>
                <w:iCs w:val="0"/>
                <w:color w:val="000000"/>
                <w:kern w:val="0"/>
                <w:sz w:val="21"/>
                <w:szCs w:val="21"/>
                <w:highlight w:val="none"/>
                <w:u w:val="none"/>
                <w:lang w:val="en-US" w:eastAsia="zh-CN" w:bidi="ar"/>
              </w:rPr>
              <w:t>产品</w:t>
            </w:r>
            <w:r>
              <w:rPr>
                <w:rFonts w:hint="eastAsia" w:ascii="宋体" w:hAnsi="宋体"/>
                <w:b/>
                <w:bCs/>
                <w:kern w:val="0"/>
              </w:rPr>
              <w:t>名称</w:t>
            </w:r>
          </w:p>
        </w:tc>
        <w:tc>
          <w:tcPr>
            <w:tcW w:w="1395" w:type="dxa"/>
            <w:tcBorders>
              <w:top w:val="single" w:color="auto" w:sz="4" w:space="0"/>
              <w:left w:val="nil"/>
              <w:bottom w:val="single" w:color="auto" w:sz="4" w:space="0"/>
              <w:right w:val="single" w:color="auto" w:sz="4" w:space="0"/>
            </w:tcBorders>
            <w:vAlign w:val="center"/>
          </w:tcPr>
          <w:p w14:paraId="40756BF7">
            <w:pPr>
              <w:widowControl/>
              <w:jc w:val="center"/>
              <w:rPr>
                <w:rFonts w:hint="eastAsia" w:ascii="宋体" w:hAnsi="宋体" w:eastAsia="宋体"/>
                <w:b/>
                <w:bCs/>
                <w:kern w:val="0"/>
                <w:lang w:eastAsia="zh-CN"/>
              </w:rPr>
            </w:pPr>
            <w:r>
              <w:rPr>
                <w:rFonts w:hint="eastAsia" w:ascii="宋体" w:hAnsi="宋体"/>
                <w:b/>
                <w:bCs/>
                <w:kern w:val="0"/>
                <w:lang w:val="en-US" w:eastAsia="zh-CN"/>
              </w:rPr>
              <w:t>规格</w:t>
            </w:r>
          </w:p>
        </w:tc>
        <w:tc>
          <w:tcPr>
            <w:tcW w:w="2190" w:type="dxa"/>
            <w:tcBorders>
              <w:top w:val="single" w:color="auto" w:sz="4" w:space="0"/>
              <w:left w:val="nil"/>
              <w:bottom w:val="single" w:color="auto" w:sz="4" w:space="0"/>
              <w:right w:val="single" w:color="auto" w:sz="4" w:space="0"/>
            </w:tcBorders>
            <w:vAlign w:val="center"/>
          </w:tcPr>
          <w:p w14:paraId="1C91F418">
            <w:pPr>
              <w:widowControl/>
              <w:jc w:val="center"/>
              <w:rPr>
                <w:rFonts w:ascii="宋体" w:hAnsi="宋体"/>
                <w:b/>
                <w:bCs/>
                <w:kern w:val="0"/>
              </w:rPr>
            </w:pPr>
            <w:r>
              <w:rPr>
                <w:rFonts w:hint="eastAsia" w:ascii="宋体" w:hAnsi="宋体" w:eastAsia="宋体" w:cs="宋体"/>
                <w:b/>
                <w:bCs/>
                <w:i w:val="0"/>
                <w:iCs w:val="0"/>
                <w:color w:val="000000"/>
                <w:kern w:val="0"/>
                <w:sz w:val="21"/>
                <w:szCs w:val="21"/>
                <w:highlight w:val="none"/>
                <w:u w:val="none"/>
                <w:lang w:val="en-US" w:eastAsia="zh-CN" w:bidi="ar"/>
              </w:rPr>
              <w:t>报价（人民币 元）</w:t>
            </w:r>
          </w:p>
        </w:tc>
        <w:tc>
          <w:tcPr>
            <w:tcW w:w="1395" w:type="dxa"/>
            <w:tcBorders>
              <w:top w:val="single" w:color="auto" w:sz="4" w:space="0"/>
              <w:left w:val="nil"/>
              <w:bottom w:val="single" w:color="auto" w:sz="4" w:space="0"/>
              <w:right w:val="single" w:color="auto" w:sz="4" w:space="0"/>
            </w:tcBorders>
            <w:vAlign w:val="center"/>
          </w:tcPr>
          <w:p w14:paraId="3978A53B">
            <w:pPr>
              <w:widowControl/>
              <w:jc w:val="center"/>
              <w:rPr>
                <w:rFonts w:hint="eastAsia" w:ascii="宋体" w:hAnsi="宋体" w:eastAsia="宋体"/>
                <w:b/>
                <w:bCs/>
                <w:kern w:val="0"/>
                <w:lang w:val="en-US" w:eastAsia="zh-CN"/>
              </w:rPr>
            </w:pPr>
            <w:r>
              <w:rPr>
                <w:rFonts w:hint="eastAsia" w:ascii="宋体" w:hAnsi="宋体"/>
                <w:b/>
                <w:bCs/>
                <w:kern w:val="0"/>
                <w:lang w:val="en-US" w:eastAsia="zh-CN"/>
              </w:rPr>
              <w:t>备注</w:t>
            </w:r>
          </w:p>
        </w:tc>
      </w:tr>
      <w:tr w14:paraId="4F62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8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C754DB">
            <w:pPr>
              <w:widowControl/>
              <w:jc w:val="center"/>
              <w:rPr>
                <w:rFonts w:hint="eastAsia" w:ascii="宋体" w:hAnsi="宋体" w:eastAsia="宋体" w:cs="宋体"/>
                <w:kern w:val="0"/>
              </w:rPr>
            </w:pPr>
            <w:r>
              <w:rPr>
                <w:rFonts w:hint="eastAsia" w:ascii="宋体" w:hAnsi="宋体" w:eastAsia="宋体" w:cs="宋体"/>
                <w:kern w:val="0"/>
              </w:rPr>
              <w:t>1</w:t>
            </w:r>
          </w:p>
        </w:tc>
        <w:tc>
          <w:tcPr>
            <w:tcW w:w="414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230EC11">
            <w:pPr>
              <w:widowControl/>
              <w:jc w:val="center"/>
              <w:rPr>
                <w:rFonts w:hint="eastAsia" w:ascii="宋体" w:hAnsi="宋体" w:eastAsia="宋体" w:cs="宋体"/>
                <w:color w:val="auto"/>
                <w:kern w:val="0"/>
                <w:lang w:val="en-US" w:eastAsia="zh-CN"/>
              </w:rPr>
            </w:pPr>
            <w:r>
              <w:rPr>
                <w:rFonts w:hint="eastAsia" w:ascii="宋体" w:hAnsi="宋体" w:eastAsia="宋体" w:cs="宋体"/>
                <w:i w:val="0"/>
                <w:iCs w:val="0"/>
                <w:caps w:val="0"/>
                <w:color w:val="auto"/>
                <w:spacing w:val="0"/>
                <w:sz w:val="21"/>
                <w:szCs w:val="21"/>
                <w:shd w:val="clear" w:fill="FFFFFF"/>
              </w:rPr>
              <w:t>超敏C反应蛋白（hs-CRP）检测试剂盒</w:t>
            </w:r>
          </w:p>
        </w:tc>
        <w:tc>
          <w:tcPr>
            <w:tcW w:w="1395" w:type="dxa"/>
            <w:tcBorders>
              <w:top w:val="single" w:color="auto" w:sz="4" w:space="0"/>
              <w:left w:val="nil"/>
              <w:bottom w:val="single" w:color="auto" w:sz="4" w:space="0"/>
              <w:right w:val="single" w:color="auto" w:sz="4" w:space="0"/>
            </w:tcBorders>
            <w:vAlign w:val="center"/>
          </w:tcPr>
          <w:p w14:paraId="6CFC84DA">
            <w:pPr>
              <w:widowControl/>
              <w:jc w:val="center"/>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每人份</w:t>
            </w:r>
          </w:p>
        </w:tc>
        <w:tc>
          <w:tcPr>
            <w:tcW w:w="2190" w:type="dxa"/>
            <w:tcBorders>
              <w:top w:val="single" w:color="auto" w:sz="4" w:space="0"/>
              <w:left w:val="nil"/>
              <w:bottom w:val="single" w:color="auto" w:sz="4" w:space="0"/>
              <w:right w:val="single" w:color="auto" w:sz="4" w:space="0"/>
            </w:tcBorders>
            <w:vAlign w:val="center"/>
          </w:tcPr>
          <w:p w14:paraId="14DB2790">
            <w:pPr>
              <w:widowControl/>
              <w:jc w:val="center"/>
              <w:rPr>
                <w:rFonts w:hint="default" w:ascii="宋体" w:hAnsi="宋体" w:eastAsia="宋体" w:cs="宋体"/>
                <w:color w:val="auto"/>
                <w:kern w:val="0"/>
                <w:lang w:val="en-US" w:eastAsia="zh-CN"/>
              </w:rPr>
            </w:pPr>
          </w:p>
        </w:tc>
        <w:tc>
          <w:tcPr>
            <w:tcW w:w="1395" w:type="dxa"/>
            <w:tcBorders>
              <w:top w:val="single" w:color="auto" w:sz="4" w:space="0"/>
              <w:left w:val="nil"/>
              <w:bottom w:val="single" w:color="auto" w:sz="4" w:space="0"/>
              <w:right w:val="single" w:color="auto" w:sz="4" w:space="0"/>
            </w:tcBorders>
            <w:vAlign w:val="center"/>
          </w:tcPr>
          <w:p w14:paraId="1CBDD648">
            <w:pPr>
              <w:widowControl/>
              <w:jc w:val="center"/>
              <w:rPr>
                <w:rFonts w:ascii="宋体" w:hAnsi="宋体"/>
                <w:kern w:val="0"/>
              </w:rPr>
            </w:pPr>
          </w:p>
        </w:tc>
      </w:tr>
      <w:tr w14:paraId="079D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8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4A9BA5">
            <w:pPr>
              <w:widowControl/>
              <w:jc w:val="center"/>
              <w:rPr>
                <w:rFonts w:hint="eastAsia" w:ascii="宋体" w:hAnsi="宋体" w:eastAsia="宋体" w:cs="宋体"/>
                <w:kern w:val="0"/>
              </w:rPr>
            </w:pPr>
            <w:r>
              <w:rPr>
                <w:rFonts w:hint="eastAsia" w:ascii="宋体" w:hAnsi="宋体" w:eastAsia="宋体" w:cs="宋体"/>
                <w:kern w:val="0"/>
              </w:rPr>
              <w:t>2</w:t>
            </w:r>
          </w:p>
        </w:tc>
        <w:tc>
          <w:tcPr>
            <w:tcW w:w="414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863BFF3">
            <w:pPr>
              <w:widowControl/>
              <w:jc w:val="center"/>
              <w:rPr>
                <w:rFonts w:hint="eastAsia" w:ascii="宋体" w:hAnsi="宋体" w:eastAsia="宋体" w:cs="宋体"/>
                <w:color w:val="auto"/>
                <w:kern w:val="0"/>
                <w:lang w:val="en-US" w:eastAsia="zh-CN"/>
              </w:rPr>
            </w:pPr>
            <w:r>
              <w:rPr>
                <w:rFonts w:hint="eastAsia" w:ascii="宋体" w:hAnsi="宋体" w:eastAsia="宋体" w:cs="宋体"/>
                <w:i w:val="0"/>
                <w:iCs w:val="0"/>
                <w:caps w:val="0"/>
                <w:color w:val="auto"/>
                <w:spacing w:val="0"/>
                <w:sz w:val="21"/>
                <w:szCs w:val="21"/>
                <w:shd w:val="clear" w:fill="FFFFFF"/>
              </w:rPr>
              <w:t>血细胞分析用稀释液</w:t>
            </w:r>
          </w:p>
        </w:tc>
        <w:tc>
          <w:tcPr>
            <w:tcW w:w="1395" w:type="dxa"/>
            <w:tcBorders>
              <w:top w:val="single" w:color="auto" w:sz="4" w:space="0"/>
              <w:left w:val="nil"/>
              <w:bottom w:val="single" w:color="auto" w:sz="4" w:space="0"/>
              <w:right w:val="single" w:color="auto" w:sz="4" w:space="0"/>
            </w:tcBorders>
            <w:vAlign w:val="center"/>
          </w:tcPr>
          <w:p w14:paraId="56B61634">
            <w:pPr>
              <w:widowControl/>
              <w:jc w:val="center"/>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1L</w:t>
            </w:r>
          </w:p>
        </w:tc>
        <w:tc>
          <w:tcPr>
            <w:tcW w:w="2190" w:type="dxa"/>
            <w:tcBorders>
              <w:top w:val="single" w:color="auto" w:sz="4" w:space="0"/>
              <w:left w:val="nil"/>
              <w:bottom w:val="single" w:color="auto" w:sz="4" w:space="0"/>
              <w:right w:val="single" w:color="auto" w:sz="4" w:space="0"/>
            </w:tcBorders>
            <w:vAlign w:val="center"/>
          </w:tcPr>
          <w:p w14:paraId="06F8EBAA">
            <w:pPr>
              <w:widowControl/>
              <w:jc w:val="center"/>
              <w:rPr>
                <w:rFonts w:hint="default" w:ascii="宋体" w:hAnsi="宋体" w:eastAsia="宋体" w:cs="宋体"/>
                <w:color w:val="auto"/>
                <w:kern w:val="0"/>
                <w:lang w:val="en-US" w:eastAsia="zh-CN"/>
              </w:rPr>
            </w:pPr>
          </w:p>
        </w:tc>
        <w:tc>
          <w:tcPr>
            <w:tcW w:w="1395" w:type="dxa"/>
            <w:tcBorders>
              <w:top w:val="single" w:color="auto" w:sz="4" w:space="0"/>
              <w:left w:val="nil"/>
              <w:bottom w:val="single" w:color="auto" w:sz="4" w:space="0"/>
              <w:right w:val="single" w:color="auto" w:sz="4" w:space="0"/>
            </w:tcBorders>
            <w:vAlign w:val="center"/>
          </w:tcPr>
          <w:p w14:paraId="213ED6C0">
            <w:pPr>
              <w:widowControl/>
              <w:jc w:val="center"/>
              <w:rPr>
                <w:rFonts w:ascii="宋体" w:hAnsi="宋体"/>
                <w:kern w:val="0"/>
              </w:rPr>
            </w:pPr>
          </w:p>
        </w:tc>
      </w:tr>
      <w:tr w14:paraId="42B7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8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5BE53E">
            <w:pPr>
              <w:widowControl/>
              <w:jc w:val="center"/>
              <w:rPr>
                <w:rFonts w:hint="eastAsia" w:ascii="宋体" w:hAnsi="宋体" w:eastAsia="宋体" w:cs="宋体"/>
                <w:kern w:val="0"/>
              </w:rPr>
            </w:pPr>
            <w:r>
              <w:rPr>
                <w:rFonts w:hint="eastAsia" w:ascii="宋体" w:hAnsi="宋体" w:eastAsia="宋体" w:cs="宋体"/>
                <w:kern w:val="0"/>
                <w:lang w:val="en-US" w:eastAsia="zh-CN"/>
              </w:rPr>
              <w:t>3</w:t>
            </w:r>
          </w:p>
        </w:tc>
        <w:tc>
          <w:tcPr>
            <w:tcW w:w="414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680DF7B">
            <w:pPr>
              <w:widowControl/>
              <w:jc w:val="center"/>
              <w:rPr>
                <w:rFonts w:hint="eastAsia" w:ascii="宋体" w:hAnsi="宋体" w:eastAsia="宋体" w:cs="宋体"/>
                <w:color w:val="auto"/>
                <w:kern w:val="0"/>
                <w:lang w:val="en-US" w:eastAsia="zh-CN"/>
              </w:rPr>
            </w:pPr>
            <w:r>
              <w:rPr>
                <w:rFonts w:hint="eastAsia" w:ascii="宋体" w:hAnsi="宋体" w:eastAsia="宋体" w:cs="宋体"/>
                <w:color w:val="auto"/>
                <w:kern w:val="2"/>
                <w:shd w:val="clear" w:fill="FFFFFF"/>
                <w:lang w:val="en-US" w:eastAsia="zh-CN"/>
              </w:rPr>
              <w:t>血细胞分析仪用质控物</w:t>
            </w:r>
          </w:p>
        </w:tc>
        <w:tc>
          <w:tcPr>
            <w:tcW w:w="1395" w:type="dxa"/>
            <w:tcBorders>
              <w:top w:val="single" w:color="auto" w:sz="4" w:space="0"/>
              <w:left w:val="nil"/>
              <w:bottom w:val="single" w:color="auto" w:sz="4" w:space="0"/>
              <w:right w:val="single" w:color="auto" w:sz="4" w:space="0"/>
            </w:tcBorders>
            <w:vAlign w:val="center"/>
          </w:tcPr>
          <w:p w14:paraId="50D1B926">
            <w:pPr>
              <w:widowControl/>
              <w:jc w:val="center"/>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1mL</w:t>
            </w:r>
          </w:p>
        </w:tc>
        <w:tc>
          <w:tcPr>
            <w:tcW w:w="2190" w:type="dxa"/>
            <w:tcBorders>
              <w:top w:val="single" w:color="auto" w:sz="4" w:space="0"/>
              <w:left w:val="nil"/>
              <w:bottom w:val="single" w:color="auto" w:sz="4" w:space="0"/>
              <w:right w:val="single" w:color="auto" w:sz="4" w:space="0"/>
            </w:tcBorders>
            <w:vAlign w:val="center"/>
          </w:tcPr>
          <w:p w14:paraId="35F4B4FC">
            <w:pPr>
              <w:widowControl/>
              <w:jc w:val="center"/>
              <w:rPr>
                <w:rFonts w:hint="eastAsia" w:ascii="宋体" w:hAnsi="宋体" w:eastAsia="宋体" w:cs="宋体"/>
                <w:color w:val="auto"/>
                <w:kern w:val="0"/>
                <w:lang w:val="en-US" w:eastAsia="zh-CN"/>
              </w:rPr>
            </w:pPr>
          </w:p>
        </w:tc>
        <w:tc>
          <w:tcPr>
            <w:tcW w:w="1395" w:type="dxa"/>
            <w:tcBorders>
              <w:top w:val="single" w:color="auto" w:sz="4" w:space="0"/>
              <w:left w:val="nil"/>
              <w:bottom w:val="single" w:color="auto" w:sz="4" w:space="0"/>
              <w:right w:val="single" w:color="auto" w:sz="4" w:space="0"/>
            </w:tcBorders>
            <w:vAlign w:val="center"/>
          </w:tcPr>
          <w:p w14:paraId="7FE1701D">
            <w:pPr>
              <w:widowControl/>
              <w:jc w:val="center"/>
              <w:rPr>
                <w:rFonts w:ascii="宋体" w:hAnsi="宋体"/>
                <w:kern w:val="0"/>
              </w:rPr>
            </w:pPr>
          </w:p>
        </w:tc>
      </w:tr>
      <w:tr w14:paraId="639A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6417"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CFE3F8">
            <w:pPr>
              <w:widowControl/>
              <w:jc w:val="center"/>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合计</w:t>
            </w:r>
            <w:r>
              <w:rPr>
                <w:rFonts w:hint="eastAsia" w:asciiTheme="minorEastAsia" w:hAnsiTheme="minorEastAsia" w:eastAsiaTheme="minorEastAsia"/>
                <w:sz w:val="24"/>
              </w:rPr>
              <w:t>（</w:t>
            </w:r>
            <w:r>
              <w:rPr>
                <w:rFonts w:hint="eastAsia" w:ascii="宋体" w:hAnsi="宋体" w:eastAsia="宋体" w:cs="宋体"/>
                <w:b w:val="0"/>
                <w:bCs w:val="0"/>
                <w:i w:val="0"/>
                <w:iCs w:val="0"/>
                <w:color w:val="000000"/>
                <w:kern w:val="0"/>
                <w:sz w:val="21"/>
                <w:szCs w:val="21"/>
                <w:highlight w:val="none"/>
                <w:u w:val="none"/>
                <w:lang w:val="en-US" w:eastAsia="zh-CN" w:bidi="ar"/>
              </w:rPr>
              <w:t>即各项产品的报价之和</w:t>
            </w:r>
            <w:r>
              <w:rPr>
                <w:rFonts w:hint="eastAsia" w:asciiTheme="minorEastAsia" w:hAnsiTheme="minorEastAsia" w:eastAsiaTheme="minorEastAsia"/>
                <w:sz w:val="24"/>
              </w:rPr>
              <w:t>）</w:t>
            </w:r>
          </w:p>
        </w:tc>
        <w:tc>
          <w:tcPr>
            <w:tcW w:w="2190" w:type="dxa"/>
            <w:tcBorders>
              <w:top w:val="single" w:color="auto" w:sz="4" w:space="0"/>
              <w:left w:val="nil"/>
              <w:bottom w:val="single" w:color="auto" w:sz="4" w:space="0"/>
              <w:right w:val="single" w:color="auto" w:sz="4" w:space="0"/>
            </w:tcBorders>
            <w:vAlign w:val="center"/>
          </w:tcPr>
          <w:p w14:paraId="46651ED9">
            <w:pPr>
              <w:widowControl/>
              <w:jc w:val="center"/>
              <w:rPr>
                <w:rFonts w:hint="eastAsia" w:ascii="宋体" w:hAnsi="宋体" w:eastAsia="宋体" w:cs="宋体"/>
                <w:color w:val="auto"/>
                <w:kern w:val="0"/>
                <w:lang w:val="en-US" w:eastAsia="zh-CN"/>
              </w:rPr>
            </w:pPr>
          </w:p>
        </w:tc>
        <w:tc>
          <w:tcPr>
            <w:tcW w:w="1395" w:type="dxa"/>
            <w:tcBorders>
              <w:top w:val="single" w:color="auto" w:sz="4" w:space="0"/>
              <w:left w:val="nil"/>
              <w:bottom w:val="single" w:color="auto" w:sz="4" w:space="0"/>
              <w:right w:val="single" w:color="auto" w:sz="4" w:space="0"/>
            </w:tcBorders>
            <w:vAlign w:val="center"/>
          </w:tcPr>
          <w:p w14:paraId="4B22C62D">
            <w:pPr>
              <w:widowControl/>
              <w:jc w:val="center"/>
              <w:rPr>
                <w:rFonts w:ascii="宋体" w:hAnsi="宋体"/>
                <w:kern w:val="0"/>
              </w:rPr>
            </w:pPr>
          </w:p>
        </w:tc>
      </w:tr>
    </w:tbl>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tabs>
          <w:tab w:val="left" w:pos="371"/>
        </w:tabs>
        <w:spacing w:before="120" w:after="120"/>
        <w:ind w:left="-1" w:leftChars="-1" w:hanging="1"/>
        <w:jc w:val="center"/>
        <w:rPr>
          <w:rFonts w:asciiTheme="minorEastAsia" w:hAnsiTheme="minorEastAsia" w:eastAsiaTheme="minorEastAsia"/>
          <w:sz w:val="24"/>
        </w:rPr>
      </w:pPr>
      <w:bookmarkStart w:id="65" w:name="_Toc44690435"/>
      <w:bookmarkStart w:id="66" w:name="_Toc44690708"/>
      <w:bookmarkStart w:id="67" w:name="_Toc44691167"/>
      <w:bookmarkStart w:id="68" w:name="_Toc44691399"/>
    </w:p>
    <w:p w14:paraId="6766738A">
      <w:pPr>
        <w:rPr>
          <w:rFonts w:hint="eastAsia" w:asciiTheme="minorEastAsia" w:hAnsiTheme="minorEastAsia" w:eastAsiaTheme="minorEastAsia"/>
        </w:rPr>
      </w:pPr>
      <w:bookmarkStart w:id="69" w:name="_Toc135293349"/>
      <w:r>
        <w:rPr>
          <w:rFonts w:hint="eastAsia" w:asciiTheme="minorEastAsia" w:hAnsiTheme="minorEastAsia" w:eastAsiaTheme="minorEastAsia"/>
        </w:rPr>
        <w:br w:type="page"/>
      </w:r>
    </w:p>
    <w:p w14:paraId="40E392CD">
      <w:pPr>
        <w:pStyle w:val="4"/>
        <w:tabs>
          <w:tab w:val="left" w:pos="371"/>
        </w:tabs>
        <w:spacing w:before="120" w:after="120"/>
        <w:ind w:left="-1" w:leftChars="-1" w:hanging="1"/>
        <w:jc w:val="center"/>
        <w:rPr>
          <w:rFonts w:hint="eastAsia" w:asciiTheme="minorEastAsia" w:hAnsiTheme="minorEastAsia" w:eastAsiaTheme="minorEastAsia"/>
        </w:rPr>
      </w:pPr>
    </w:p>
    <w:p w14:paraId="79792150">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65"/>
      <w:bookmarkEnd w:id="66"/>
      <w:bookmarkEnd w:id="67"/>
      <w:bookmarkEnd w:id="68"/>
      <w:bookmarkEnd w:id="69"/>
    </w:p>
    <w:p w14:paraId="5D8787D0">
      <w:pPr>
        <w:pStyle w:val="8"/>
      </w:pPr>
    </w:p>
    <w:p w14:paraId="4F59F8B6">
      <w:pPr>
        <w:spacing w:line="360" w:lineRule="auto"/>
        <w:ind w:left="420"/>
        <w:rPr>
          <w:rFonts w:ascii="宋体" w:hAnsi="宋体"/>
        </w:rPr>
      </w:pPr>
      <w:r>
        <w:rPr>
          <w:rFonts w:hint="eastAsia" w:ascii="宋体" w:hAnsi="宋体"/>
        </w:rPr>
        <w:t>1、对投标产品的整体描述（包括采用文字、表格等形式）</w:t>
      </w:r>
    </w:p>
    <w:p w14:paraId="584D7D28">
      <w:pPr>
        <w:spacing w:line="360" w:lineRule="auto"/>
        <w:ind w:left="420"/>
        <w:rPr>
          <w:rFonts w:ascii="宋体" w:hAnsi="宋体"/>
        </w:rPr>
      </w:pPr>
      <w:r>
        <w:rPr>
          <w:rFonts w:hint="eastAsia" w:ascii="宋体" w:hAnsi="宋体"/>
        </w:rPr>
        <w:t>2、投标产品采用的技术标准</w:t>
      </w:r>
    </w:p>
    <w:p w14:paraId="74E1FD7C">
      <w:pPr>
        <w:spacing w:line="360" w:lineRule="auto"/>
        <w:ind w:left="420"/>
        <w:rPr>
          <w:rFonts w:ascii="宋体" w:hAnsi="宋体"/>
        </w:rPr>
      </w:pPr>
      <w:r>
        <w:rPr>
          <w:rFonts w:hint="eastAsia" w:ascii="宋体" w:hAnsi="宋体"/>
        </w:rPr>
        <w:t>3、投标产品的性能特点（包括新技术、新工艺、新材料的应用等）</w:t>
      </w:r>
    </w:p>
    <w:p w14:paraId="526C28A1">
      <w:pPr>
        <w:spacing w:line="360" w:lineRule="auto"/>
        <w:ind w:left="420"/>
        <w:rPr>
          <w:rFonts w:ascii="宋体" w:hAnsi="宋体"/>
        </w:rPr>
      </w:pPr>
      <w:r>
        <w:rPr>
          <w:rFonts w:hint="eastAsia" w:ascii="宋体" w:hAnsi="宋体"/>
        </w:rPr>
        <w:t>4、投标产品的外形尺寸图、成品的彩色图样等</w:t>
      </w:r>
    </w:p>
    <w:p w14:paraId="06972214">
      <w:pPr>
        <w:spacing w:line="360" w:lineRule="auto"/>
        <w:ind w:left="420"/>
        <w:rPr>
          <w:rFonts w:ascii="宋体" w:hAnsi="宋体"/>
        </w:rPr>
      </w:pPr>
      <w:r>
        <w:rPr>
          <w:rFonts w:hint="eastAsia" w:ascii="宋体" w:hAnsi="宋体"/>
        </w:rPr>
        <w:t>5、投标产品的说明书等</w:t>
      </w:r>
    </w:p>
    <w:p w14:paraId="79F43C19">
      <w:pPr>
        <w:spacing w:line="360" w:lineRule="auto"/>
        <w:ind w:left="420"/>
        <w:rPr>
          <w:rFonts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0DE76893">
      <w:pPr>
        <w:adjustRightInd w:val="0"/>
        <w:snapToGrid w:val="0"/>
        <w:spacing w:line="300" w:lineRule="auto"/>
        <w:jc w:val="both"/>
        <w:rPr>
          <w:snapToGrid w:val="0"/>
          <w:kern w:val="0"/>
        </w:rPr>
      </w:pPr>
    </w:p>
    <w:p w14:paraId="67E24E0B">
      <w:pPr>
        <w:pStyle w:val="28"/>
        <w:adjustRightInd w:val="0"/>
        <w:snapToGrid w:val="0"/>
        <w:spacing w:line="312" w:lineRule="auto"/>
        <w:jc w:val="left"/>
        <w:rPr>
          <w:rFonts w:ascii="Times New Roman" w:hAnsi="Times New Roman"/>
          <w:b/>
          <w:sz w:val="21"/>
          <w:szCs w:val="21"/>
        </w:rPr>
      </w:pPr>
    </w:p>
    <w:p w14:paraId="7E48BC26">
      <w:pPr>
        <w:pStyle w:val="4"/>
        <w:tabs>
          <w:tab w:val="left" w:pos="371"/>
        </w:tabs>
        <w:spacing w:before="120" w:after="120"/>
        <w:ind w:left="-1" w:leftChars="-1" w:hanging="1"/>
        <w:jc w:val="center"/>
        <w:rPr>
          <w:rFonts w:asciiTheme="minorEastAsia" w:hAnsiTheme="minorEastAsia" w:eastAsiaTheme="minorEastAsia"/>
        </w:rPr>
      </w:pPr>
      <w:bookmarkStart w:id="70" w:name="_Toc135293350"/>
    </w:p>
    <w:p w14:paraId="555465F6"/>
    <w:p w14:paraId="48B9C484">
      <w:pPr>
        <w:pStyle w:val="4"/>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0"/>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43DAFF5">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71" w:name="_Toc44691400"/>
      <w:bookmarkStart w:id="72" w:name="_Toc44690436"/>
      <w:bookmarkStart w:id="73" w:name="_Toc44690709"/>
      <w:bookmarkStart w:id="74" w:name="_Toc44691168"/>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4"/>
        <w:tabs>
          <w:tab w:val="left" w:pos="371"/>
        </w:tabs>
        <w:spacing w:before="120" w:after="120"/>
        <w:ind w:left="-1" w:leftChars="-1" w:hanging="1"/>
        <w:jc w:val="center"/>
        <w:rPr>
          <w:rFonts w:asciiTheme="minorEastAsia" w:hAnsiTheme="minorEastAsia" w:eastAsiaTheme="minorEastAsia"/>
        </w:rPr>
      </w:pPr>
      <w:bookmarkStart w:id="75" w:name="_Toc135293351"/>
      <w:r>
        <w:rPr>
          <w:rFonts w:hint="eastAsia" w:asciiTheme="minorEastAsia" w:hAnsiTheme="minorEastAsia" w:eastAsiaTheme="minorEastAsia"/>
        </w:rPr>
        <w:t>格式9  售后服务和质量承诺</w:t>
      </w:r>
      <w:bookmarkEnd w:id="71"/>
      <w:bookmarkEnd w:id="72"/>
      <w:bookmarkEnd w:id="73"/>
      <w:bookmarkEnd w:id="74"/>
      <w:bookmarkEnd w:id="75"/>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4"/>
        <w:tabs>
          <w:tab w:val="left" w:pos="371"/>
        </w:tabs>
        <w:spacing w:before="120" w:after="120"/>
        <w:ind w:left="-1" w:leftChars="-1" w:hanging="1"/>
        <w:jc w:val="center"/>
        <w:rPr>
          <w:rFonts w:asciiTheme="minorEastAsia" w:hAnsiTheme="minorEastAsia" w:eastAsiaTheme="minorEastAsia"/>
        </w:rPr>
      </w:pPr>
      <w:bookmarkStart w:id="76" w:name="q15"/>
      <w:bookmarkEnd w:id="76"/>
      <w:bookmarkStart w:id="77" w:name="_格式5__"/>
      <w:bookmarkEnd w:id="77"/>
      <w:bookmarkStart w:id="78" w:name="q17"/>
      <w:bookmarkEnd w:id="78"/>
      <w:bookmarkStart w:id="79" w:name="_格式4__"/>
      <w:bookmarkEnd w:id="79"/>
      <w:bookmarkStart w:id="80" w:name="_格式3__"/>
      <w:bookmarkEnd w:id="80"/>
      <w:bookmarkStart w:id="81" w:name="q16"/>
      <w:bookmarkEnd w:id="81"/>
      <w:bookmarkStart w:id="82" w:name="_格式2__投标保证金凭证"/>
      <w:bookmarkEnd w:id="82"/>
      <w:r>
        <w:rPr>
          <w:rFonts w:asciiTheme="minorEastAsia" w:hAnsiTheme="minorEastAsia" w:eastAsiaTheme="minorEastAsia"/>
        </w:rPr>
        <w:tab/>
      </w:r>
      <w:bookmarkStart w:id="83" w:name="_Toc135293352"/>
      <w:bookmarkStart w:id="84" w:name="_Toc44690437"/>
      <w:bookmarkStart w:id="85" w:name="_Toc44691401"/>
      <w:bookmarkStart w:id="86" w:name="_Toc44690710"/>
      <w:bookmarkStart w:id="87" w:name="_Toc44691169"/>
      <w:r>
        <w:rPr>
          <w:rFonts w:hint="eastAsia" w:asciiTheme="minorEastAsia" w:hAnsiTheme="minorEastAsia" w:eastAsiaTheme="minorEastAsia"/>
        </w:rPr>
        <w:t>格式10  投标人情况介绍</w:t>
      </w:r>
      <w:bookmarkEnd w:id="83"/>
      <w:bookmarkEnd w:id="84"/>
      <w:bookmarkEnd w:id="85"/>
      <w:bookmarkEnd w:id="86"/>
      <w:bookmarkEnd w:id="87"/>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14FEC030">
      <w:pPr>
        <w:jc w:val="both"/>
        <w:rPr>
          <w:snapToGrid w:val="0"/>
          <w:kern w:val="0"/>
        </w:rPr>
      </w:pPr>
    </w:p>
    <w:p w14:paraId="5B015B50">
      <w:pPr>
        <w:tabs>
          <w:tab w:val="left" w:pos="8248"/>
          <w:tab w:val="left" w:pos="9368"/>
        </w:tabs>
        <w:spacing w:line="360" w:lineRule="auto"/>
        <w:rPr>
          <w:rFonts w:hint="eastAsia"/>
        </w:rPr>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ascii="宋体" w:hAnsi="宋体" w:cs="Courier New"/>
                <w:snapToGrid w:val="0"/>
                <w:szCs w:val="21"/>
              </w:rPr>
            </w:pPr>
          </w:p>
        </w:tc>
        <w:tc>
          <w:tcPr>
            <w:tcW w:w="567" w:type="dxa"/>
            <w:vAlign w:val="center"/>
          </w:tcPr>
          <w:p w14:paraId="1D05CF82">
            <w:pPr>
              <w:rPr>
                <w:rFonts w:ascii="宋体" w:hAnsi="宋体" w:cs="Courier New"/>
                <w:snapToGrid w:val="0"/>
                <w:szCs w:val="21"/>
              </w:rPr>
            </w:pPr>
          </w:p>
        </w:tc>
        <w:tc>
          <w:tcPr>
            <w:tcW w:w="1308" w:type="dxa"/>
            <w:vAlign w:val="center"/>
          </w:tcPr>
          <w:p w14:paraId="65614860">
            <w:pPr>
              <w:rPr>
                <w:rFonts w:ascii="宋体" w:hAnsi="宋体" w:cs="Courier New"/>
                <w:snapToGrid w:val="0"/>
                <w:szCs w:val="21"/>
              </w:rPr>
            </w:pPr>
          </w:p>
        </w:tc>
        <w:tc>
          <w:tcPr>
            <w:tcW w:w="1544" w:type="dxa"/>
            <w:vAlign w:val="center"/>
          </w:tcPr>
          <w:p w14:paraId="63ECD100">
            <w:pPr>
              <w:rPr>
                <w:rFonts w:ascii="宋体" w:hAnsi="宋体" w:cs="Courier New"/>
                <w:snapToGrid w:val="0"/>
                <w:szCs w:val="21"/>
              </w:rPr>
            </w:pPr>
          </w:p>
        </w:tc>
        <w:tc>
          <w:tcPr>
            <w:tcW w:w="1260" w:type="dxa"/>
            <w:vAlign w:val="center"/>
          </w:tcPr>
          <w:p w14:paraId="0A3D1956">
            <w:pPr>
              <w:rPr>
                <w:rFonts w:ascii="宋体" w:hAnsi="宋体" w:cs="Courier New"/>
                <w:snapToGrid w:val="0"/>
                <w:szCs w:val="21"/>
              </w:rPr>
            </w:pPr>
          </w:p>
        </w:tc>
        <w:tc>
          <w:tcPr>
            <w:tcW w:w="1620" w:type="dxa"/>
            <w:vAlign w:val="center"/>
          </w:tcPr>
          <w:p w14:paraId="74B09503">
            <w:pPr>
              <w:rPr>
                <w:rFonts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ascii="宋体" w:hAnsi="宋体" w:cs="Courier New"/>
                <w:snapToGrid w:val="0"/>
                <w:szCs w:val="21"/>
              </w:rPr>
            </w:pPr>
          </w:p>
        </w:tc>
        <w:tc>
          <w:tcPr>
            <w:tcW w:w="567" w:type="dxa"/>
          </w:tcPr>
          <w:p w14:paraId="704763AB">
            <w:pPr>
              <w:rPr>
                <w:rFonts w:ascii="宋体" w:hAnsi="宋体" w:cs="Courier New"/>
                <w:snapToGrid w:val="0"/>
                <w:szCs w:val="21"/>
              </w:rPr>
            </w:pPr>
          </w:p>
        </w:tc>
        <w:tc>
          <w:tcPr>
            <w:tcW w:w="1308" w:type="dxa"/>
          </w:tcPr>
          <w:p w14:paraId="4140D630">
            <w:pPr>
              <w:rPr>
                <w:rFonts w:ascii="宋体" w:hAnsi="宋体" w:cs="Courier New"/>
                <w:snapToGrid w:val="0"/>
                <w:szCs w:val="21"/>
              </w:rPr>
            </w:pPr>
          </w:p>
        </w:tc>
        <w:tc>
          <w:tcPr>
            <w:tcW w:w="1544" w:type="dxa"/>
          </w:tcPr>
          <w:p w14:paraId="0915386F">
            <w:pPr>
              <w:rPr>
                <w:rFonts w:ascii="宋体" w:hAnsi="宋体" w:cs="Courier New"/>
                <w:snapToGrid w:val="0"/>
                <w:szCs w:val="21"/>
              </w:rPr>
            </w:pPr>
          </w:p>
        </w:tc>
        <w:tc>
          <w:tcPr>
            <w:tcW w:w="1260" w:type="dxa"/>
          </w:tcPr>
          <w:p w14:paraId="0FABE524">
            <w:pPr>
              <w:rPr>
                <w:rFonts w:ascii="宋体" w:hAnsi="宋体" w:cs="Courier New"/>
                <w:snapToGrid w:val="0"/>
                <w:szCs w:val="21"/>
              </w:rPr>
            </w:pPr>
          </w:p>
        </w:tc>
        <w:tc>
          <w:tcPr>
            <w:tcW w:w="1620" w:type="dxa"/>
          </w:tcPr>
          <w:p w14:paraId="2BC33DBF">
            <w:pPr>
              <w:rPr>
                <w:rFonts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ascii="宋体" w:hAnsi="宋体" w:cs="Courier New"/>
                <w:snapToGrid w:val="0"/>
                <w:szCs w:val="21"/>
              </w:rPr>
            </w:pPr>
          </w:p>
        </w:tc>
        <w:tc>
          <w:tcPr>
            <w:tcW w:w="851" w:type="dxa"/>
          </w:tcPr>
          <w:p w14:paraId="4C03C9EE">
            <w:pPr>
              <w:rPr>
                <w:rFonts w:ascii="宋体" w:hAnsi="宋体" w:cs="Courier New"/>
                <w:snapToGrid w:val="0"/>
                <w:szCs w:val="21"/>
              </w:rPr>
            </w:pPr>
          </w:p>
        </w:tc>
        <w:tc>
          <w:tcPr>
            <w:tcW w:w="567" w:type="dxa"/>
          </w:tcPr>
          <w:p w14:paraId="618493F7">
            <w:pPr>
              <w:rPr>
                <w:rFonts w:ascii="宋体" w:hAnsi="宋体" w:cs="Courier New"/>
                <w:snapToGrid w:val="0"/>
                <w:szCs w:val="21"/>
              </w:rPr>
            </w:pPr>
          </w:p>
        </w:tc>
        <w:tc>
          <w:tcPr>
            <w:tcW w:w="1308" w:type="dxa"/>
          </w:tcPr>
          <w:p w14:paraId="08AD253B">
            <w:pPr>
              <w:rPr>
                <w:rFonts w:ascii="宋体" w:hAnsi="宋体" w:cs="Courier New"/>
                <w:snapToGrid w:val="0"/>
                <w:szCs w:val="21"/>
              </w:rPr>
            </w:pPr>
          </w:p>
        </w:tc>
        <w:tc>
          <w:tcPr>
            <w:tcW w:w="1544" w:type="dxa"/>
          </w:tcPr>
          <w:p w14:paraId="1A583404">
            <w:pPr>
              <w:rPr>
                <w:rFonts w:ascii="宋体" w:hAnsi="宋体" w:cs="Courier New"/>
                <w:snapToGrid w:val="0"/>
                <w:szCs w:val="21"/>
              </w:rPr>
            </w:pPr>
          </w:p>
        </w:tc>
        <w:tc>
          <w:tcPr>
            <w:tcW w:w="1260" w:type="dxa"/>
          </w:tcPr>
          <w:p w14:paraId="63AE153F">
            <w:pPr>
              <w:rPr>
                <w:rFonts w:ascii="宋体" w:hAnsi="宋体" w:cs="Courier New"/>
                <w:snapToGrid w:val="0"/>
                <w:szCs w:val="21"/>
              </w:rPr>
            </w:pPr>
          </w:p>
        </w:tc>
        <w:tc>
          <w:tcPr>
            <w:tcW w:w="1620" w:type="dxa"/>
          </w:tcPr>
          <w:p w14:paraId="63A79C46">
            <w:pPr>
              <w:rPr>
                <w:rFonts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ascii="宋体" w:hAnsi="宋体" w:cs="Courier New"/>
                <w:snapToGrid w:val="0"/>
                <w:szCs w:val="21"/>
              </w:rPr>
            </w:pPr>
          </w:p>
        </w:tc>
        <w:tc>
          <w:tcPr>
            <w:tcW w:w="851" w:type="dxa"/>
          </w:tcPr>
          <w:p w14:paraId="74C5073F">
            <w:pPr>
              <w:rPr>
                <w:rFonts w:ascii="宋体" w:hAnsi="宋体" w:cs="Courier New"/>
                <w:snapToGrid w:val="0"/>
                <w:szCs w:val="21"/>
              </w:rPr>
            </w:pPr>
          </w:p>
        </w:tc>
        <w:tc>
          <w:tcPr>
            <w:tcW w:w="567" w:type="dxa"/>
          </w:tcPr>
          <w:p w14:paraId="535DE39E">
            <w:pPr>
              <w:rPr>
                <w:rFonts w:ascii="宋体" w:hAnsi="宋体" w:cs="Courier New"/>
                <w:snapToGrid w:val="0"/>
                <w:szCs w:val="21"/>
              </w:rPr>
            </w:pPr>
          </w:p>
        </w:tc>
        <w:tc>
          <w:tcPr>
            <w:tcW w:w="1308" w:type="dxa"/>
          </w:tcPr>
          <w:p w14:paraId="4E7B026A">
            <w:pPr>
              <w:rPr>
                <w:rFonts w:ascii="宋体" w:hAnsi="宋体" w:cs="Courier New"/>
                <w:snapToGrid w:val="0"/>
                <w:szCs w:val="21"/>
              </w:rPr>
            </w:pPr>
          </w:p>
        </w:tc>
        <w:tc>
          <w:tcPr>
            <w:tcW w:w="1544" w:type="dxa"/>
          </w:tcPr>
          <w:p w14:paraId="1EC69676">
            <w:pPr>
              <w:rPr>
                <w:rFonts w:ascii="宋体" w:hAnsi="宋体" w:cs="Courier New"/>
                <w:snapToGrid w:val="0"/>
                <w:szCs w:val="21"/>
              </w:rPr>
            </w:pPr>
          </w:p>
        </w:tc>
        <w:tc>
          <w:tcPr>
            <w:tcW w:w="1260" w:type="dxa"/>
          </w:tcPr>
          <w:p w14:paraId="13DC9F96">
            <w:pPr>
              <w:rPr>
                <w:rFonts w:ascii="宋体" w:hAnsi="宋体" w:cs="Courier New"/>
                <w:snapToGrid w:val="0"/>
                <w:szCs w:val="21"/>
              </w:rPr>
            </w:pPr>
          </w:p>
        </w:tc>
        <w:tc>
          <w:tcPr>
            <w:tcW w:w="1620" w:type="dxa"/>
          </w:tcPr>
          <w:p w14:paraId="1A7BE3D4">
            <w:pPr>
              <w:rPr>
                <w:rFonts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ascii="宋体" w:hAnsi="宋体" w:cs="Courier New"/>
                <w:snapToGrid w:val="0"/>
                <w:szCs w:val="21"/>
              </w:rPr>
            </w:pPr>
          </w:p>
        </w:tc>
        <w:tc>
          <w:tcPr>
            <w:tcW w:w="851" w:type="dxa"/>
          </w:tcPr>
          <w:p w14:paraId="37CAFE90">
            <w:pPr>
              <w:rPr>
                <w:rFonts w:ascii="宋体" w:hAnsi="宋体" w:cs="Courier New"/>
                <w:snapToGrid w:val="0"/>
                <w:szCs w:val="21"/>
              </w:rPr>
            </w:pPr>
          </w:p>
        </w:tc>
        <w:tc>
          <w:tcPr>
            <w:tcW w:w="567" w:type="dxa"/>
          </w:tcPr>
          <w:p w14:paraId="008A9125">
            <w:pPr>
              <w:rPr>
                <w:rFonts w:ascii="宋体" w:hAnsi="宋体" w:cs="Courier New"/>
                <w:snapToGrid w:val="0"/>
                <w:szCs w:val="21"/>
              </w:rPr>
            </w:pPr>
          </w:p>
        </w:tc>
        <w:tc>
          <w:tcPr>
            <w:tcW w:w="1308" w:type="dxa"/>
          </w:tcPr>
          <w:p w14:paraId="7AB12053">
            <w:pPr>
              <w:rPr>
                <w:rFonts w:ascii="宋体" w:hAnsi="宋体" w:cs="Courier New"/>
                <w:snapToGrid w:val="0"/>
                <w:szCs w:val="21"/>
              </w:rPr>
            </w:pPr>
          </w:p>
        </w:tc>
        <w:tc>
          <w:tcPr>
            <w:tcW w:w="1544" w:type="dxa"/>
          </w:tcPr>
          <w:p w14:paraId="1520A202">
            <w:pPr>
              <w:rPr>
                <w:rFonts w:ascii="宋体" w:hAnsi="宋体" w:cs="Courier New"/>
                <w:snapToGrid w:val="0"/>
                <w:szCs w:val="21"/>
              </w:rPr>
            </w:pPr>
          </w:p>
        </w:tc>
        <w:tc>
          <w:tcPr>
            <w:tcW w:w="1260" w:type="dxa"/>
          </w:tcPr>
          <w:p w14:paraId="63252B46">
            <w:pPr>
              <w:rPr>
                <w:rFonts w:ascii="宋体" w:hAnsi="宋体" w:cs="Courier New"/>
                <w:snapToGrid w:val="0"/>
                <w:szCs w:val="21"/>
              </w:rPr>
            </w:pPr>
          </w:p>
        </w:tc>
        <w:tc>
          <w:tcPr>
            <w:tcW w:w="1620" w:type="dxa"/>
          </w:tcPr>
          <w:p w14:paraId="118C6956">
            <w:pPr>
              <w:rPr>
                <w:rFonts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ascii="宋体" w:hAnsi="宋体" w:cs="Courier New"/>
                <w:snapToGrid w:val="0"/>
                <w:szCs w:val="21"/>
              </w:rPr>
            </w:pPr>
          </w:p>
        </w:tc>
        <w:tc>
          <w:tcPr>
            <w:tcW w:w="851" w:type="dxa"/>
          </w:tcPr>
          <w:p w14:paraId="01C1A764">
            <w:pPr>
              <w:rPr>
                <w:rFonts w:ascii="宋体" w:hAnsi="宋体" w:cs="Courier New"/>
                <w:snapToGrid w:val="0"/>
                <w:szCs w:val="21"/>
              </w:rPr>
            </w:pPr>
          </w:p>
        </w:tc>
        <w:tc>
          <w:tcPr>
            <w:tcW w:w="567" w:type="dxa"/>
          </w:tcPr>
          <w:p w14:paraId="0B9EB3DE">
            <w:pPr>
              <w:rPr>
                <w:rFonts w:ascii="宋体" w:hAnsi="宋体" w:cs="Courier New"/>
                <w:snapToGrid w:val="0"/>
                <w:szCs w:val="21"/>
              </w:rPr>
            </w:pPr>
          </w:p>
        </w:tc>
        <w:tc>
          <w:tcPr>
            <w:tcW w:w="1308" w:type="dxa"/>
          </w:tcPr>
          <w:p w14:paraId="1B22E19C">
            <w:pPr>
              <w:rPr>
                <w:rFonts w:ascii="宋体" w:hAnsi="宋体" w:cs="Courier New"/>
                <w:snapToGrid w:val="0"/>
                <w:szCs w:val="21"/>
              </w:rPr>
            </w:pPr>
          </w:p>
        </w:tc>
        <w:tc>
          <w:tcPr>
            <w:tcW w:w="1544" w:type="dxa"/>
          </w:tcPr>
          <w:p w14:paraId="794534EC">
            <w:pPr>
              <w:rPr>
                <w:rFonts w:ascii="宋体" w:hAnsi="宋体" w:cs="Courier New"/>
                <w:snapToGrid w:val="0"/>
                <w:szCs w:val="21"/>
              </w:rPr>
            </w:pPr>
          </w:p>
        </w:tc>
        <w:tc>
          <w:tcPr>
            <w:tcW w:w="1260" w:type="dxa"/>
          </w:tcPr>
          <w:p w14:paraId="7377C341">
            <w:pPr>
              <w:rPr>
                <w:rFonts w:ascii="宋体" w:hAnsi="宋体" w:cs="Courier New"/>
                <w:snapToGrid w:val="0"/>
                <w:szCs w:val="21"/>
              </w:rPr>
            </w:pPr>
          </w:p>
        </w:tc>
        <w:tc>
          <w:tcPr>
            <w:tcW w:w="1620" w:type="dxa"/>
          </w:tcPr>
          <w:p w14:paraId="4EDC562F">
            <w:pPr>
              <w:rPr>
                <w:rFonts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ascii="宋体" w:hAnsi="宋体" w:cs="Courier New"/>
                <w:snapToGrid w:val="0"/>
                <w:szCs w:val="21"/>
              </w:rPr>
            </w:pPr>
          </w:p>
        </w:tc>
        <w:tc>
          <w:tcPr>
            <w:tcW w:w="851" w:type="dxa"/>
          </w:tcPr>
          <w:p w14:paraId="53128606">
            <w:pPr>
              <w:rPr>
                <w:rFonts w:ascii="宋体" w:hAnsi="宋体" w:cs="Courier New"/>
                <w:snapToGrid w:val="0"/>
                <w:szCs w:val="21"/>
              </w:rPr>
            </w:pPr>
          </w:p>
        </w:tc>
        <w:tc>
          <w:tcPr>
            <w:tcW w:w="567" w:type="dxa"/>
          </w:tcPr>
          <w:p w14:paraId="3E1A0CAB">
            <w:pPr>
              <w:rPr>
                <w:rFonts w:ascii="宋体" w:hAnsi="宋体" w:cs="Courier New"/>
                <w:snapToGrid w:val="0"/>
                <w:szCs w:val="21"/>
              </w:rPr>
            </w:pPr>
          </w:p>
        </w:tc>
        <w:tc>
          <w:tcPr>
            <w:tcW w:w="1308" w:type="dxa"/>
          </w:tcPr>
          <w:p w14:paraId="72BB5C8F">
            <w:pPr>
              <w:rPr>
                <w:rFonts w:ascii="宋体" w:hAnsi="宋体" w:cs="Courier New"/>
                <w:snapToGrid w:val="0"/>
                <w:szCs w:val="21"/>
              </w:rPr>
            </w:pPr>
          </w:p>
        </w:tc>
        <w:tc>
          <w:tcPr>
            <w:tcW w:w="1544" w:type="dxa"/>
          </w:tcPr>
          <w:p w14:paraId="7BC7618C">
            <w:pPr>
              <w:rPr>
                <w:rFonts w:ascii="宋体" w:hAnsi="宋体" w:cs="Courier New"/>
                <w:snapToGrid w:val="0"/>
                <w:szCs w:val="21"/>
              </w:rPr>
            </w:pPr>
          </w:p>
        </w:tc>
        <w:tc>
          <w:tcPr>
            <w:tcW w:w="1260" w:type="dxa"/>
          </w:tcPr>
          <w:p w14:paraId="6D4B7381">
            <w:pPr>
              <w:rPr>
                <w:rFonts w:ascii="宋体" w:hAnsi="宋体" w:cs="Courier New"/>
                <w:snapToGrid w:val="0"/>
                <w:szCs w:val="21"/>
              </w:rPr>
            </w:pPr>
          </w:p>
        </w:tc>
        <w:tc>
          <w:tcPr>
            <w:tcW w:w="1620" w:type="dxa"/>
          </w:tcPr>
          <w:p w14:paraId="39439D91">
            <w:pPr>
              <w:rPr>
                <w:rFonts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ascii="宋体" w:hAnsi="宋体" w:cs="Courier New"/>
                <w:snapToGrid w:val="0"/>
                <w:szCs w:val="21"/>
              </w:rPr>
            </w:pPr>
          </w:p>
        </w:tc>
        <w:tc>
          <w:tcPr>
            <w:tcW w:w="851" w:type="dxa"/>
          </w:tcPr>
          <w:p w14:paraId="3B412C3B">
            <w:pPr>
              <w:rPr>
                <w:rFonts w:ascii="宋体" w:hAnsi="宋体" w:cs="Courier New"/>
                <w:snapToGrid w:val="0"/>
                <w:szCs w:val="21"/>
              </w:rPr>
            </w:pPr>
          </w:p>
        </w:tc>
        <w:tc>
          <w:tcPr>
            <w:tcW w:w="567" w:type="dxa"/>
          </w:tcPr>
          <w:p w14:paraId="1A40DB86">
            <w:pPr>
              <w:rPr>
                <w:rFonts w:ascii="宋体" w:hAnsi="宋体" w:cs="Courier New"/>
                <w:snapToGrid w:val="0"/>
                <w:szCs w:val="21"/>
              </w:rPr>
            </w:pPr>
          </w:p>
        </w:tc>
        <w:tc>
          <w:tcPr>
            <w:tcW w:w="1308" w:type="dxa"/>
          </w:tcPr>
          <w:p w14:paraId="1B00F666">
            <w:pPr>
              <w:rPr>
                <w:rFonts w:ascii="宋体" w:hAnsi="宋体" w:cs="Courier New"/>
                <w:snapToGrid w:val="0"/>
                <w:szCs w:val="21"/>
              </w:rPr>
            </w:pPr>
          </w:p>
        </w:tc>
        <w:tc>
          <w:tcPr>
            <w:tcW w:w="1544" w:type="dxa"/>
          </w:tcPr>
          <w:p w14:paraId="5CB65844">
            <w:pPr>
              <w:rPr>
                <w:rFonts w:ascii="宋体" w:hAnsi="宋体" w:cs="Courier New"/>
                <w:snapToGrid w:val="0"/>
                <w:szCs w:val="21"/>
              </w:rPr>
            </w:pPr>
          </w:p>
        </w:tc>
        <w:tc>
          <w:tcPr>
            <w:tcW w:w="1260" w:type="dxa"/>
          </w:tcPr>
          <w:p w14:paraId="26874F3F">
            <w:pPr>
              <w:rPr>
                <w:rFonts w:ascii="宋体" w:hAnsi="宋体" w:cs="Courier New"/>
                <w:snapToGrid w:val="0"/>
                <w:szCs w:val="21"/>
              </w:rPr>
            </w:pPr>
          </w:p>
        </w:tc>
        <w:tc>
          <w:tcPr>
            <w:tcW w:w="1620" w:type="dxa"/>
          </w:tcPr>
          <w:p w14:paraId="51FF7A15">
            <w:pPr>
              <w:rPr>
                <w:rFonts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ascii="宋体" w:hAnsi="宋体" w:cs="Courier New"/>
                <w:snapToGrid w:val="0"/>
                <w:szCs w:val="21"/>
              </w:rPr>
            </w:pPr>
          </w:p>
        </w:tc>
        <w:tc>
          <w:tcPr>
            <w:tcW w:w="851" w:type="dxa"/>
          </w:tcPr>
          <w:p w14:paraId="0CD38620">
            <w:pPr>
              <w:rPr>
                <w:rFonts w:ascii="宋体" w:hAnsi="宋体" w:cs="Courier New"/>
                <w:snapToGrid w:val="0"/>
                <w:szCs w:val="21"/>
              </w:rPr>
            </w:pPr>
          </w:p>
        </w:tc>
        <w:tc>
          <w:tcPr>
            <w:tcW w:w="567" w:type="dxa"/>
          </w:tcPr>
          <w:p w14:paraId="1428FEA1">
            <w:pPr>
              <w:rPr>
                <w:rFonts w:ascii="宋体" w:hAnsi="宋体" w:cs="Courier New"/>
                <w:snapToGrid w:val="0"/>
                <w:szCs w:val="21"/>
              </w:rPr>
            </w:pPr>
          </w:p>
        </w:tc>
        <w:tc>
          <w:tcPr>
            <w:tcW w:w="1308" w:type="dxa"/>
          </w:tcPr>
          <w:p w14:paraId="557142BB">
            <w:pPr>
              <w:rPr>
                <w:rFonts w:ascii="宋体" w:hAnsi="宋体" w:cs="Courier New"/>
                <w:snapToGrid w:val="0"/>
                <w:szCs w:val="21"/>
              </w:rPr>
            </w:pPr>
          </w:p>
        </w:tc>
        <w:tc>
          <w:tcPr>
            <w:tcW w:w="1544" w:type="dxa"/>
          </w:tcPr>
          <w:p w14:paraId="474D5680">
            <w:pPr>
              <w:rPr>
                <w:rFonts w:ascii="宋体" w:hAnsi="宋体" w:cs="Courier New"/>
                <w:snapToGrid w:val="0"/>
                <w:szCs w:val="21"/>
              </w:rPr>
            </w:pPr>
          </w:p>
        </w:tc>
        <w:tc>
          <w:tcPr>
            <w:tcW w:w="1260" w:type="dxa"/>
          </w:tcPr>
          <w:p w14:paraId="15140871">
            <w:pPr>
              <w:rPr>
                <w:rFonts w:ascii="宋体" w:hAnsi="宋体" w:cs="Courier New"/>
                <w:snapToGrid w:val="0"/>
                <w:szCs w:val="21"/>
              </w:rPr>
            </w:pPr>
          </w:p>
        </w:tc>
        <w:tc>
          <w:tcPr>
            <w:tcW w:w="1620" w:type="dxa"/>
          </w:tcPr>
          <w:p w14:paraId="309F9061">
            <w:pPr>
              <w:rPr>
                <w:rFonts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5123DBDE">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88" w:name="_格式7__投标人资格声明"/>
      <w:bookmarkEnd w:id="88"/>
      <w:bookmarkStart w:id="89"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4"/>
        <w:tabs>
          <w:tab w:val="left" w:pos="371"/>
        </w:tabs>
        <w:spacing w:before="120" w:after="120"/>
        <w:ind w:left="-1" w:leftChars="-1" w:hanging="1"/>
        <w:jc w:val="center"/>
        <w:rPr>
          <w:rFonts w:asciiTheme="minorEastAsia" w:hAnsiTheme="minorEastAsia" w:eastAsiaTheme="minorEastAsia"/>
        </w:rPr>
      </w:pPr>
      <w:bookmarkStart w:id="90" w:name="_Toc135293353"/>
      <w:r>
        <w:rPr>
          <w:rFonts w:hint="eastAsia" w:asciiTheme="minorEastAsia" w:hAnsiTheme="minorEastAsia" w:eastAsiaTheme="minorEastAsia"/>
        </w:rPr>
        <w:t>格式11  偏离表</w:t>
      </w:r>
      <w:bookmarkEnd w:id="90"/>
    </w:p>
    <w:bookmarkEnd w:id="89"/>
    <w:p w14:paraId="6C4A5A4A">
      <w:pPr>
        <w:spacing w:line="360" w:lineRule="auto"/>
        <w:jc w:val="center"/>
      </w:pPr>
    </w:p>
    <w:p w14:paraId="73A6E40A">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ascii="宋体" w:hAnsi="宋体"/>
                <w:szCs w:val="21"/>
              </w:rPr>
            </w:pPr>
          </w:p>
        </w:tc>
        <w:tc>
          <w:tcPr>
            <w:tcW w:w="1418" w:type="dxa"/>
            <w:vAlign w:val="center"/>
          </w:tcPr>
          <w:p w14:paraId="63DA1CFA">
            <w:pPr>
              <w:spacing w:line="360" w:lineRule="auto"/>
              <w:jc w:val="center"/>
              <w:rPr>
                <w:rFonts w:ascii="宋体" w:hAnsi="宋体"/>
                <w:szCs w:val="21"/>
              </w:rPr>
            </w:pPr>
          </w:p>
        </w:tc>
        <w:tc>
          <w:tcPr>
            <w:tcW w:w="2482" w:type="dxa"/>
            <w:vAlign w:val="center"/>
          </w:tcPr>
          <w:p w14:paraId="17E28F3C">
            <w:pPr>
              <w:spacing w:line="360" w:lineRule="auto"/>
              <w:jc w:val="center"/>
              <w:rPr>
                <w:rFonts w:ascii="宋体" w:hAnsi="宋体"/>
                <w:szCs w:val="21"/>
              </w:rPr>
            </w:pPr>
          </w:p>
        </w:tc>
        <w:tc>
          <w:tcPr>
            <w:tcW w:w="1701" w:type="dxa"/>
            <w:vAlign w:val="center"/>
          </w:tcPr>
          <w:p w14:paraId="5DFB0959">
            <w:pPr>
              <w:spacing w:line="360" w:lineRule="auto"/>
              <w:jc w:val="center"/>
              <w:rPr>
                <w:rFonts w:ascii="宋体" w:hAnsi="宋体"/>
                <w:szCs w:val="21"/>
              </w:rPr>
            </w:pPr>
          </w:p>
        </w:tc>
        <w:tc>
          <w:tcPr>
            <w:tcW w:w="1275" w:type="dxa"/>
            <w:vAlign w:val="center"/>
          </w:tcPr>
          <w:p w14:paraId="67041D32">
            <w:pPr>
              <w:spacing w:line="360" w:lineRule="auto"/>
              <w:jc w:val="center"/>
              <w:rPr>
                <w:rFonts w:ascii="宋体" w:hAnsi="宋体"/>
                <w:szCs w:val="21"/>
              </w:rPr>
            </w:pPr>
          </w:p>
        </w:tc>
        <w:tc>
          <w:tcPr>
            <w:tcW w:w="2304" w:type="dxa"/>
            <w:vAlign w:val="center"/>
          </w:tcPr>
          <w:p w14:paraId="7B6660CB">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ascii="宋体" w:hAnsi="宋体"/>
                <w:szCs w:val="21"/>
              </w:rPr>
            </w:pPr>
          </w:p>
        </w:tc>
        <w:tc>
          <w:tcPr>
            <w:tcW w:w="1418" w:type="dxa"/>
            <w:vAlign w:val="center"/>
          </w:tcPr>
          <w:p w14:paraId="2E5935D8">
            <w:pPr>
              <w:spacing w:line="360" w:lineRule="auto"/>
              <w:jc w:val="center"/>
              <w:rPr>
                <w:rFonts w:ascii="宋体" w:hAnsi="宋体"/>
                <w:szCs w:val="21"/>
              </w:rPr>
            </w:pPr>
          </w:p>
        </w:tc>
        <w:tc>
          <w:tcPr>
            <w:tcW w:w="2482" w:type="dxa"/>
            <w:vAlign w:val="center"/>
          </w:tcPr>
          <w:p w14:paraId="62A7453E">
            <w:pPr>
              <w:spacing w:line="360" w:lineRule="auto"/>
              <w:jc w:val="center"/>
              <w:rPr>
                <w:rFonts w:ascii="宋体" w:hAnsi="宋体"/>
                <w:szCs w:val="21"/>
              </w:rPr>
            </w:pPr>
          </w:p>
        </w:tc>
        <w:tc>
          <w:tcPr>
            <w:tcW w:w="1701" w:type="dxa"/>
            <w:vAlign w:val="center"/>
          </w:tcPr>
          <w:p w14:paraId="18EA3761">
            <w:pPr>
              <w:spacing w:line="360" w:lineRule="auto"/>
              <w:jc w:val="center"/>
              <w:rPr>
                <w:rFonts w:ascii="宋体" w:hAnsi="宋体"/>
                <w:szCs w:val="21"/>
              </w:rPr>
            </w:pPr>
          </w:p>
        </w:tc>
        <w:tc>
          <w:tcPr>
            <w:tcW w:w="1275" w:type="dxa"/>
            <w:vAlign w:val="center"/>
          </w:tcPr>
          <w:p w14:paraId="5B20F613">
            <w:pPr>
              <w:spacing w:line="360" w:lineRule="auto"/>
              <w:jc w:val="center"/>
              <w:rPr>
                <w:rFonts w:ascii="宋体" w:hAnsi="宋体"/>
                <w:szCs w:val="21"/>
              </w:rPr>
            </w:pPr>
          </w:p>
        </w:tc>
        <w:tc>
          <w:tcPr>
            <w:tcW w:w="2304" w:type="dxa"/>
            <w:vAlign w:val="center"/>
          </w:tcPr>
          <w:p w14:paraId="032899D1">
            <w:pPr>
              <w:spacing w:line="360" w:lineRule="auto"/>
              <w:jc w:val="center"/>
              <w:rPr>
                <w:rFonts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ascii="宋体" w:hAnsi="宋体"/>
                <w:szCs w:val="21"/>
              </w:rPr>
            </w:pPr>
          </w:p>
        </w:tc>
        <w:tc>
          <w:tcPr>
            <w:tcW w:w="1418" w:type="dxa"/>
            <w:vAlign w:val="center"/>
          </w:tcPr>
          <w:p w14:paraId="44AAAEA4">
            <w:pPr>
              <w:spacing w:line="360" w:lineRule="auto"/>
              <w:jc w:val="center"/>
              <w:rPr>
                <w:rFonts w:ascii="宋体" w:hAnsi="宋体"/>
                <w:szCs w:val="21"/>
              </w:rPr>
            </w:pPr>
          </w:p>
        </w:tc>
        <w:tc>
          <w:tcPr>
            <w:tcW w:w="2482" w:type="dxa"/>
            <w:vAlign w:val="center"/>
          </w:tcPr>
          <w:p w14:paraId="615E22E2">
            <w:pPr>
              <w:spacing w:line="360" w:lineRule="auto"/>
              <w:jc w:val="center"/>
              <w:rPr>
                <w:rFonts w:ascii="宋体" w:hAnsi="宋体"/>
                <w:szCs w:val="21"/>
              </w:rPr>
            </w:pPr>
          </w:p>
        </w:tc>
        <w:tc>
          <w:tcPr>
            <w:tcW w:w="1701" w:type="dxa"/>
            <w:vAlign w:val="center"/>
          </w:tcPr>
          <w:p w14:paraId="45E02F97">
            <w:pPr>
              <w:spacing w:line="360" w:lineRule="auto"/>
              <w:jc w:val="center"/>
              <w:rPr>
                <w:rFonts w:ascii="宋体" w:hAnsi="宋体"/>
                <w:szCs w:val="21"/>
              </w:rPr>
            </w:pPr>
          </w:p>
        </w:tc>
        <w:tc>
          <w:tcPr>
            <w:tcW w:w="1275" w:type="dxa"/>
            <w:vAlign w:val="center"/>
          </w:tcPr>
          <w:p w14:paraId="450BC938">
            <w:pPr>
              <w:spacing w:line="360" w:lineRule="auto"/>
              <w:jc w:val="center"/>
              <w:rPr>
                <w:rFonts w:ascii="宋体" w:hAnsi="宋体"/>
                <w:szCs w:val="21"/>
              </w:rPr>
            </w:pPr>
          </w:p>
        </w:tc>
        <w:tc>
          <w:tcPr>
            <w:tcW w:w="2304" w:type="dxa"/>
            <w:vAlign w:val="center"/>
          </w:tcPr>
          <w:p w14:paraId="2D7798BC">
            <w:pPr>
              <w:spacing w:line="360" w:lineRule="auto"/>
              <w:jc w:val="center"/>
              <w:rPr>
                <w:rFonts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ascii="宋体" w:hAnsi="宋体"/>
                <w:szCs w:val="21"/>
              </w:rPr>
            </w:pPr>
          </w:p>
        </w:tc>
        <w:tc>
          <w:tcPr>
            <w:tcW w:w="1418" w:type="dxa"/>
            <w:vAlign w:val="center"/>
          </w:tcPr>
          <w:p w14:paraId="234B573F">
            <w:pPr>
              <w:spacing w:line="360" w:lineRule="auto"/>
              <w:jc w:val="center"/>
              <w:rPr>
                <w:rFonts w:ascii="宋体" w:hAnsi="宋体"/>
                <w:szCs w:val="21"/>
              </w:rPr>
            </w:pPr>
          </w:p>
        </w:tc>
        <w:tc>
          <w:tcPr>
            <w:tcW w:w="2482" w:type="dxa"/>
            <w:vAlign w:val="center"/>
          </w:tcPr>
          <w:p w14:paraId="78FD5C59">
            <w:pPr>
              <w:spacing w:line="360" w:lineRule="auto"/>
              <w:jc w:val="center"/>
              <w:rPr>
                <w:rFonts w:ascii="宋体" w:hAnsi="宋体"/>
                <w:szCs w:val="21"/>
              </w:rPr>
            </w:pPr>
          </w:p>
        </w:tc>
        <w:tc>
          <w:tcPr>
            <w:tcW w:w="1701" w:type="dxa"/>
            <w:vAlign w:val="center"/>
          </w:tcPr>
          <w:p w14:paraId="03149EB9">
            <w:pPr>
              <w:spacing w:line="360" w:lineRule="auto"/>
              <w:jc w:val="center"/>
              <w:rPr>
                <w:rFonts w:ascii="宋体" w:hAnsi="宋体"/>
                <w:szCs w:val="21"/>
              </w:rPr>
            </w:pPr>
          </w:p>
        </w:tc>
        <w:tc>
          <w:tcPr>
            <w:tcW w:w="1275" w:type="dxa"/>
            <w:vAlign w:val="center"/>
          </w:tcPr>
          <w:p w14:paraId="3C1BF6CC">
            <w:pPr>
              <w:spacing w:line="360" w:lineRule="auto"/>
              <w:jc w:val="center"/>
              <w:rPr>
                <w:rFonts w:ascii="宋体" w:hAnsi="宋体"/>
                <w:szCs w:val="21"/>
              </w:rPr>
            </w:pPr>
          </w:p>
        </w:tc>
        <w:tc>
          <w:tcPr>
            <w:tcW w:w="2304" w:type="dxa"/>
            <w:vAlign w:val="center"/>
          </w:tcPr>
          <w:p w14:paraId="7013D424">
            <w:pPr>
              <w:spacing w:line="360" w:lineRule="auto"/>
              <w:jc w:val="center"/>
              <w:rPr>
                <w:rFonts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w:t>
      </w:r>
      <w:r>
        <w:rPr>
          <w:rFonts w:hint="eastAsia" w:ascii="宋体" w:hAnsi="宋体" w:cs="Arial"/>
          <w:bCs/>
          <w:szCs w:val="21"/>
          <w:lang w:eastAsia="zh-CN"/>
        </w:rPr>
        <w:t>“</w:t>
      </w:r>
      <w:r>
        <w:rPr>
          <w:rFonts w:hint="eastAsia" w:ascii="宋体" w:hAnsi="宋体" w:cs="Arial"/>
          <w:bCs/>
          <w:szCs w:val="21"/>
          <w:lang w:val="en-US" w:eastAsia="zh-CN"/>
        </w:rPr>
        <w:t>设备技术参数要求</w:t>
      </w:r>
      <w:r>
        <w:rPr>
          <w:rFonts w:hint="eastAsia" w:ascii="宋体" w:hAnsi="宋体" w:cs="Arial"/>
          <w:bCs/>
          <w:szCs w:val="21"/>
          <w:lang w:eastAsia="zh-CN"/>
        </w:rPr>
        <w:t>”</w:t>
      </w:r>
      <w:r>
        <w:rPr>
          <w:rFonts w:hint="eastAsia" w:ascii="宋体" w:hAnsi="宋体" w:cs="Arial"/>
          <w:bCs/>
          <w:szCs w:val="21"/>
        </w:rPr>
        <w:t>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4DD32A48">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2955D118">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设备技术参数要求</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rPr>
        <w:t>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7F5E7DD">
      <w:pPr>
        <w:adjustRightInd w:val="0"/>
        <w:snapToGrid w:val="0"/>
        <w:spacing w:line="360" w:lineRule="auto"/>
        <w:rPr>
          <w:bCs/>
          <w:snapToGrid w:val="0"/>
        </w:rPr>
      </w:pPr>
    </w:p>
    <w:p w14:paraId="09186DAD">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63D5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01E7AFB5">
            <w:pPr>
              <w:spacing w:line="360" w:lineRule="auto"/>
              <w:jc w:val="center"/>
              <w:rPr>
                <w:rFonts w:ascii="宋体" w:hAnsi="宋体"/>
                <w:szCs w:val="21"/>
              </w:rPr>
            </w:pPr>
            <w:r>
              <w:rPr>
                <w:rFonts w:hint="eastAsia" w:ascii="宋体" w:hAnsi="宋体"/>
                <w:szCs w:val="21"/>
              </w:rPr>
              <w:t>序号</w:t>
            </w:r>
          </w:p>
        </w:tc>
        <w:tc>
          <w:tcPr>
            <w:tcW w:w="3077" w:type="dxa"/>
            <w:vAlign w:val="center"/>
          </w:tcPr>
          <w:p w14:paraId="3F7A8580">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1C9D7671">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1696F32E">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5235B791">
            <w:pPr>
              <w:spacing w:line="360" w:lineRule="auto"/>
              <w:jc w:val="center"/>
              <w:rPr>
                <w:rFonts w:ascii="宋体" w:hAnsi="宋体"/>
                <w:szCs w:val="21"/>
              </w:rPr>
            </w:pPr>
            <w:r>
              <w:rPr>
                <w:rFonts w:hint="eastAsia" w:ascii="宋体" w:hAnsi="宋体"/>
                <w:szCs w:val="21"/>
              </w:rPr>
              <w:t>说明</w:t>
            </w:r>
          </w:p>
        </w:tc>
      </w:tr>
      <w:tr w14:paraId="1919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5961BBDF">
            <w:pPr>
              <w:spacing w:line="360" w:lineRule="auto"/>
              <w:jc w:val="center"/>
              <w:rPr>
                <w:rFonts w:ascii="宋体" w:hAnsi="宋体" w:cs="宋体"/>
                <w:bCs/>
                <w:szCs w:val="21"/>
              </w:rPr>
            </w:pPr>
          </w:p>
        </w:tc>
        <w:tc>
          <w:tcPr>
            <w:tcW w:w="3077" w:type="dxa"/>
          </w:tcPr>
          <w:p w14:paraId="0DEE9E07">
            <w:pPr>
              <w:spacing w:line="360" w:lineRule="auto"/>
              <w:rPr>
                <w:rFonts w:ascii="宋体" w:hAnsi="宋体"/>
                <w:bCs/>
                <w:szCs w:val="21"/>
              </w:rPr>
            </w:pPr>
          </w:p>
        </w:tc>
        <w:tc>
          <w:tcPr>
            <w:tcW w:w="2735" w:type="dxa"/>
          </w:tcPr>
          <w:p w14:paraId="38CF69AF">
            <w:pPr>
              <w:spacing w:line="360" w:lineRule="auto"/>
              <w:rPr>
                <w:rFonts w:ascii="宋体" w:hAnsi="宋体" w:cs="宋体"/>
                <w:szCs w:val="21"/>
              </w:rPr>
            </w:pPr>
          </w:p>
        </w:tc>
        <w:tc>
          <w:tcPr>
            <w:tcW w:w="1801" w:type="dxa"/>
          </w:tcPr>
          <w:p w14:paraId="7F2C66DE">
            <w:pPr>
              <w:spacing w:line="360" w:lineRule="auto"/>
              <w:rPr>
                <w:rFonts w:ascii="宋体" w:hAnsi="宋体" w:cs="宋体"/>
                <w:szCs w:val="21"/>
              </w:rPr>
            </w:pPr>
          </w:p>
        </w:tc>
        <w:tc>
          <w:tcPr>
            <w:tcW w:w="1515" w:type="dxa"/>
          </w:tcPr>
          <w:p w14:paraId="72B5EB75">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4306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1E6261E7">
            <w:pPr>
              <w:spacing w:line="360" w:lineRule="auto"/>
              <w:jc w:val="center"/>
              <w:rPr>
                <w:rFonts w:ascii="宋体" w:hAnsi="宋体" w:cs="宋体"/>
                <w:bCs/>
                <w:szCs w:val="21"/>
              </w:rPr>
            </w:pPr>
          </w:p>
        </w:tc>
        <w:tc>
          <w:tcPr>
            <w:tcW w:w="3077" w:type="dxa"/>
          </w:tcPr>
          <w:p w14:paraId="1B9C1AB5">
            <w:pPr>
              <w:spacing w:line="360" w:lineRule="auto"/>
              <w:rPr>
                <w:rFonts w:ascii="宋体" w:hAnsi="宋体" w:cs="宋体"/>
                <w:b/>
                <w:szCs w:val="21"/>
              </w:rPr>
            </w:pPr>
          </w:p>
        </w:tc>
        <w:tc>
          <w:tcPr>
            <w:tcW w:w="2735" w:type="dxa"/>
          </w:tcPr>
          <w:p w14:paraId="0C15B6A7">
            <w:pPr>
              <w:spacing w:line="360" w:lineRule="auto"/>
              <w:rPr>
                <w:rFonts w:ascii="宋体" w:hAnsi="宋体" w:cs="宋体"/>
                <w:szCs w:val="21"/>
              </w:rPr>
            </w:pPr>
          </w:p>
        </w:tc>
        <w:tc>
          <w:tcPr>
            <w:tcW w:w="1801" w:type="dxa"/>
          </w:tcPr>
          <w:p w14:paraId="3FFFF739">
            <w:pPr>
              <w:spacing w:line="360" w:lineRule="auto"/>
              <w:rPr>
                <w:rFonts w:ascii="宋体" w:hAnsi="宋体" w:cs="宋体"/>
                <w:szCs w:val="21"/>
              </w:rPr>
            </w:pPr>
          </w:p>
        </w:tc>
        <w:tc>
          <w:tcPr>
            <w:tcW w:w="1515" w:type="dxa"/>
          </w:tcPr>
          <w:p w14:paraId="160BE38F">
            <w:pPr>
              <w:spacing w:line="360" w:lineRule="auto"/>
              <w:rPr>
                <w:rFonts w:ascii="宋体" w:hAnsi="宋体" w:cs="宋体"/>
                <w:szCs w:val="21"/>
              </w:rPr>
            </w:pPr>
          </w:p>
        </w:tc>
      </w:tr>
      <w:tr w14:paraId="5017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B688AAF">
            <w:pPr>
              <w:spacing w:line="360" w:lineRule="auto"/>
              <w:jc w:val="center"/>
              <w:rPr>
                <w:rFonts w:ascii="宋体" w:hAnsi="宋体" w:cs="宋体"/>
                <w:bCs/>
                <w:szCs w:val="21"/>
              </w:rPr>
            </w:pPr>
          </w:p>
        </w:tc>
        <w:tc>
          <w:tcPr>
            <w:tcW w:w="3077" w:type="dxa"/>
          </w:tcPr>
          <w:p w14:paraId="669DD46B">
            <w:pPr>
              <w:spacing w:line="360" w:lineRule="auto"/>
              <w:rPr>
                <w:rFonts w:ascii="宋体" w:hAnsi="宋体"/>
                <w:bCs/>
                <w:szCs w:val="21"/>
              </w:rPr>
            </w:pPr>
          </w:p>
        </w:tc>
        <w:tc>
          <w:tcPr>
            <w:tcW w:w="2735" w:type="dxa"/>
          </w:tcPr>
          <w:p w14:paraId="5F2ADD80">
            <w:pPr>
              <w:spacing w:line="360" w:lineRule="auto"/>
              <w:rPr>
                <w:rFonts w:ascii="宋体" w:hAnsi="宋体" w:cs="宋体"/>
                <w:szCs w:val="21"/>
              </w:rPr>
            </w:pPr>
          </w:p>
        </w:tc>
        <w:tc>
          <w:tcPr>
            <w:tcW w:w="1801" w:type="dxa"/>
          </w:tcPr>
          <w:p w14:paraId="1F99B5A7">
            <w:pPr>
              <w:spacing w:line="360" w:lineRule="auto"/>
              <w:rPr>
                <w:rFonts w:ascii="宋体" w:hAnsi="宋体" w:cs="宋体"/>
                <w:szCs w:val="21"/>
              </w:rPr>
            </w:pPr>
          </w:p>
        </w:tc>
        <w:tc>
          <w:tcPr>
            <w:tcW w:w="1515" w:type="dxa"/>
          </w:tcPr>
          <w:p w14:paraId="3F9469DF">
            <w:pPr>
              <w:spacing w:line="360" w:lineRule="auto"/>
              <w:rPr>
                <w:rFonts w:ascii="宋体" w:hAnsi="宋体" w:cs="宋体"/>
                <w:szCs w:val="21"/>
              </w:rPr>
            </w:pPr>
          </w:p>
        </w:tc>
      </w:tr>
      <w:tr w14:paraId="6794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EAAAE89">
            <w:pPr>
              <w:spacing w:line="360" w:lineRule="auto"/>
              <w:jc w:val="center"/>
              <w:rPr>
                <w:rFonts w:ascii="宋体" w:hAnsi="宋体" w:cs="宋体"/>
                <w:bCs/>
                <w:szCs w:val="21"/>
              </w:rPr>
            </w:pPr>
          </w:p>
        </w:tc>
        <w:tc>
          <w:tcPr>
            <w:tcW w:w="3077" w:type="dxa"/>
          </w:tcPr>
          <w:p w14:paraId="598C3EFC">
            <w:pPr>
              <w:spacing w:line="360" w:lineRule="auto"/>
              <w:rPr>
                <w:rFonts w:ascii="宋体" w:hAnsi="宋体" w:cs="宋体"/>
                <w:b/>
                <w:szCs w:val="21"/>
              </w:rPr>
            </w:pPr>
          </w:p>
        </w:tc>
        <w:tc>
          <w:tcPr>
            <w:tcW w:w="2735" w:type="dxa"/>
          </w:tcPr>
          <w:p w14:paraId="374347E5">
            <w:pPr>
              <w:spacing w:line="360" w:lineRule="auto"/>
              <w:rPr>
                <w:rFonts w:ascii="宋体" w:hAnsi="宋体" w:cs="宋体"/>
                <w:szCs w:val="21"/>
              </w:rPr>
            </w:pPr>
          </w:p>
        </w:tc>
        <w:tc>
          <w:tcPr>
            <w:tcW w:w="1801" w:type="dxa"/>
          </w:tcPr>
          <w:p w14:paraId="1562E917">
            <w:pPr>
              <w:spacing w:line="360" w:lineRule="auto"/>
              <w:rPr>
                <w:rFonts w:ascii="宋体" w:hAnsi="宋体" w:cs="宋体"/>
                <w:szCs w:val="21"/>
              </w:rPr>
            </w:pPr>
          </w:p>
        </w:tc>
        <w:tc>
          <w:tcPr>
            <w:tcW w:w="1515" w:type="dxa"/>
          </w:tcPr>
          <w:p w14:paraId="7EDD43AE">
            <w:pPr>
              <w:spacing w:line="360" w:lineRule="auto"/>
              <w:rPr>
                <w:rFonts w:ascii="宋体" w:hAnsi="宋体" w:cs="宋体"/>
                <w:szCs w:val="21"/>
              </w:rPr>
            </w:pPr>
          </w:p>
        </w:tc>
      </w:tr>
    </w:tbl>
    <w:p w14:paraId="2E83C721">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25D04E33">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B6B1236">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4"/>
        <w:tabs>
          <w:tab w:val="left" w:pos="371"/>
        </w:tabs>
        <w:spacing w:before="120" w:after="120"/>
        <w:ind w:left="-1" w:leftChars="-1" w:hanging="1"/>
        <w:jc w:val="center"/>
        <w:rPr>
          <w:rFonts w:asciiTheme="minorEastAsia" w:hAnsiTheme="minorEastAsia" w:eastAsiaTheme="minorEastAsia"/>
        </w:rPr>
      </w:pPr>
      <w:bookmarkStart w:id="91" w:name="_Toc135293354"/>
    </w:p>
    <w:p w14:paraId="6190FA46"/>
    <w:p w14:paraId="3325121B"/>
    <w:p w14:paraId="5FE6F5F4"/>
    <w:p w14:paraId="3C3CE3C3"/>
    <w:p w14:paraId="5F03215C"/>
    <w:p w14:paraId="2A6351AC">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1"/>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3"/>
      </w:pPr>
      <w:bookmarkStart w:id="92" w:name="_Toc135293355"/>
      <w:r>
        <w:rPr>
          <w:rFonts w:hint="eastAsia"/>
        </w:rPr>
        <w:t>第八章  合同条款</w:t>
      </w:r>
      <w:bookmarkEnd w:id="92"/>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46F06737">
      <w:pPr>
        <w:tabs>
          <w:tab w:val="left" w:pos="1875"/>
        </w:tabs>
      </w:pPr>
    </w:p>
    <w:p w14:paraId="22CD8070">
      <w:r>
        <w:br w:type="page"/>
      </w:r>
    </w:p>
    <w:p w14:paraId="02B95F76">
      <w:pPr>
        <w:widowControl/>
        <w:jc w:val="left"/>
      </w:pPr>
    </w:p>
    <w:p w14:paraId="1F9AF7B3">
      <w:pPr>
        <w:pStyle w:val="3"/>
      </w:pPr>
      <w:bookmarkStart w:id="93" w:name="_Toc73610161"/>
      <w:bookmarkStart w:id="94" w:name="_Toc115096796"/>
      <w:r>
        <w:rPr>
          <w:rFonts w:hint="eastAsia"/>
        </w:rPr>
        <w:t>第九章  附件</w:t>
      </w:r>
      <w:bookmarkEnd w:id="93"/>
      <w:bookmarkEnd w:id="94"/>
    </w:p>
    <w:p w14:paraId="138F4A41">
      <w:pPr>
        <w:keepNext/>
        <w:keepLines/>
        <w:jc w:val="center"/>
        <w:outlineLvl w:val="2"/>
        <w:rPr>
          <w:rFonts w:ascii="宋体" w:hAnsi="宋体"/>
          <w:b/>
          <w:bCs/>
          <w:kern w:val="0"/>
          <w:sz w:val="28"/>
          <w:szCs w:val="32"/>
        </w:rPr>
      </w:pPr>
      <w:bookmarkStart w:id="95" w:name="_Toc73613644"/>
      <w:bookmarkStart w:id="96" w:name="_Toc73610162"/>
      <w:r>
        <w:rPr>
          <w:rFonts w:hint="eastAsia" w:ascii="宋体" w:hAnsi="宋体"/>
          <w:b/>
          <w:bCs/>
          <w:kern w:val="0"/>
          <w:sz w:val="28"/>
          <w:szCs w:val="32"/>
        </w:rPr>
        <w:t>一、财政部 工业和信息化部关于印发《政府采购促进中小企业发展管理办法》的通知</w:t>
      </w:r>
      <w:bookmarkEnd w:id="95"/>
      <w:bookmarkEnd w:id="96"/>
    </w:p>
    <w:p w14:paraId="1075C1C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099B29CE">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35F17C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287138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4E3EFD07">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4922230">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805658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03A5AAB1">
      <w:pPr>
        <w:widowControl/>
        <w:shd w:val="clear" w:color="auto" w:fill="FFFFFF"/>
        <w:spacing w:line="360" w:lineRule="auto"/>
        <w:ind w:firstLine="480"/>
        <w:rPr>
          <w:rFonts w:cs="宋体" w:asciiTheme="minorEastAsia" w:hAnsiTheme="minorEastAsia" w:eastAsiaTheme="minorEastAsia"/>
          <w:color w:val="333333"/>
          <w:kern w:val="0"/>
          <w:szCs w:val="21"/>
        </w:rPr>
      </w:pPr>
    </w:p>
    <w:p w14:paraId="2B2DE822">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6D633C3D">
      <w:pPr>
        <w:widowControl/>
        <w:shd w:val="clear" w:color="auto" w:fill="FFFFFF"/>
        <w:spacing w:line="360" w:lineRule="auto"/>
        <w:ind w:firstLine="480"/>
        <w:rPr>
          <w:rFonts w:cs="宋体" w:asciiTheme="minorEastAsia" w:hAnsiTheme="minorEastAsia" w:eastAsiaTheme="minorEastAsia"/>
          <w:color w:val="333333"/>
          <w:kern w:val="0"/>
          <w:szCs w:val="21"/>
        </w:rPr>
      </w:pPr>
    </w:p>
    <w:p w14:paraId="5395BF70">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7854777C">
      <w:pPr>
        <w:widowControl/>
        <w:shd w:val="clear" w:color="auto" w:fill="FFFFFF"/>
        <w:spacing w:line="360" w:lineRule="auto"/>
        <w:ind w:firstLine="480"/>
        <w:rPr>
          <w:rFonts w:cs="宋体" w:asciiTheme="minorEastAsia" w:hAnsiTheme="minorEastAsia" w:eastAsiaTheme="minorEastAsia"/>
          <w:color w:val="333333"/>
          <w:kern w:val="0"/>
          <w:szCs w:val="21"/>
        </w:rPr>
      </w:pPr>
    </w:p>
    <w:p w14:paraId="41E4175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027FF85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90A6DF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31B0E64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77E908F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2BED14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499C79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5F88EF6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0F4CDA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7D1C4BF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224FDBF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61610FE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69E36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14E72B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61716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1CB698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346892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C1D699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2BEF1B9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1776A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54A062D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18D5385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3A4E749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20F6F2B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3CAA64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01ECB6D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1A7FCD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682452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05FF6BD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147A8B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07EF5B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12B1B7B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CE09CE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7056507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B8A6B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6835C7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21F132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6848129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066D30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1EFD31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2D2DA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95CA0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342319D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1DABEA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556243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2493EC3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4057437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33DC7DD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54BA871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00CCA4E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4EA22A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2F0731E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0FFB6B7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6DD447AE">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6F4A5E9A">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5E3BC44">
      <w:pPr>
        <w:spacing w:line="360" w:lineRule="auto"/>
        <w:rPr>
          <w:rFonts w:asciiTheme="minorEastAsia" w:hAnsiTheme="minorEastAsia" w:eastAsiaTheme="minorEastAsia"/>
          <w:szCs w:val="21"/>
        </w:rPr>
      </w:pPr>
    </w:p>
    <w:p w14:paraId="07610D1B">
      <w:pPr>
        <w:keepNext/>
        <w:keepLines/>
        <w:jc w:val="center"/>
        <w:outlineLvl w:val="2"/>
        <w:rPr>
          <w:rFonts w:ascii="宋体" w:hAnsi="宋体"/>
          <w:b/>
          <w:bCs/>
          <w:kern w:val="0"/>
          <w:sz w:val="28"/>
          <w:szCs w:val="32"/>
        </w:rPr>
      </w:pPr>
      <w:bookmarkStart w:id="97" w:name="_Toc73610163"/>
      <w:bookmarkStart w:id="98" w:name="_Toc73613645"/>
      <w:r>
        <w:rPr>
          <w:rFonts w:hint="eastAsia" w:ascii="宋体" w:hAnsi="宋体"/>
          <w:b/>
          <w:bCs/>
          <w:kern w:val="0"/>
          <w:sz w:val="28"/>
          <w:szCs w:val="32"/>
        </w:rPr>
        <w:t>二、关于印发中小企业划型标准规定的通知</w:t>
      </w:r>
      <w:bookmarkEnd w:id="97"/>
      <w:bookmarkEnd w:id="98"/>
    </w:p>
    <w:p w14:paraId="72B5945C">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22CF1DA1">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DE8C6F9">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248E7278">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425B094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082C9FDA">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0DE8E441">
      <w:pPr>
        <w:keepNext/>
        <w:keepLines/>
        <w:jc w:val="center"/>
        <w:outlineLvl w:val="2"/>
        <w:rPr>
          <w:rFonts w:asciiTheme="minorEastAsia" w:hAnsiTheme="minorEastAsia" w:eastAsiaTheme="minorEastAsia"/>
          <w:b/>
          <w:bCs/>
          <w:kern w:val="0"/>
          <w:sz w:val="28"/>
          <w:szCs w:val="32"/>
        </w:rPr>
      </w:pPr>
      <w:bookmarkStart w:id="99" w:name="_Toc73613646"/>
      <w:bookmarkStart w:id="100" w:name="_Toc73610164"/>
      <w:r>
        <w:rPr>
          <w:rFonts w:hint="eastAsia" w:asciiTheme="minorEastAsia" w:hAnsiTheme="minorEastAsia" w:eastAsiaTheme="minorEastAsia"/>
          <w:b/>
          <w:kern w:val="0"/>
          <w:sz w:val="28"/>
          <w:szCs w:val="32"/>
        </w:rPr>
        <w:t>三、</w:t>
      </w:r>
      <w:r>
        <w:rPr>
          <w:rFonts w:asciiTheme="minorEastAsia" w:hAnsiTheme="minorEastAsia" w:eastAsiaTheme="minorEastAsia"/>
          <w:b/>
          <w:kern w:val="0"/>
          <w:sz w:val="28"/>
          <w:szCs w:val="32"/>
        </w:rPr>
        <w:t>国家统计局关于印发《统计上大中小微型企业划分办法 （2017）》的通知</w:t>
      </w:r>
      <w:bookmarkEnd w:id="99"/>
      <w:bookmarkEnd w:id="100"/>
      <w:r>
        <w:rPr>
          <w:rFonts w:asciiTheme="minorEastAsia" w:hAnsiTheme="minorEastAsia" w:eastAsiaTheme="minorEastAsia"/>
          <w:b/>
          <w:kern w:val="0"/>
          <w:sz w:val="28"/>
          <w:szCs w:val="32"/>
        </w:rPr>
        <w:t> </w:t>
      </w:r>
    </w:p>
    <w:p w14:paraId="06307E2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735B5D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3028918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E08F42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778EC382">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5539E550">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2A026B14">
      <w:pPr>
        <w:widowControl/>
        <w:spacing w:line="360" w:lineRule="auto"/>
        <w:jc w:val="center"/>
        <w:rPr>
          <w:rFonts w:cs="宋体" w:asciiTheme="minorEastAsia" w:hAnsiTheme="minorEastAsia" w:eastAsiaTheme="minorEastAsia"/>
          <w:b/>
          <w:bCs/>
          <w:kern w:val="0"/>
          <w:szCs w:val="21"/>
        </w:rPr>
      </w:pPr>
    </w:p>
    <w:p w14:paraId="134AF767">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27DE1415">
      <w:pPr>
        <w:widowControl/>
        <w:spacing w:line="360" w:lineRule="auto"/>
        <w:jc w:val="left"/>
        <w:rPr>
          <w:rFonts w:cs="宋体" w:asciiTheme="minorEastAsia" w:hAnsiTheme="minorEastAsia" w:eastAsiaTheme="minorEastAsia"/>
          <w:kern w:val="0"/>
          <w:szCs w:val="21"/>
        </w:rPr>
      </w:pPr>
    </w:p>
    <w:p w14:paraId="4DECC05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2F6699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077901E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575778B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1AA469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0A9B8598">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4225F71A">
      <w:pPr>
        <w:widowControl/>
        <w:spacing w:line="360" w:lineRule="auto"/>
        <w:jc w:val="left"/>
        <w:rPr>
          <w:rFonts w:cs="宋体" w:asciiTheme="minorEastAsia" w:hAnsiTheme="minorEastAsia" w:eastAsiaTheme="minorEastAsia"/>
          <w:kern w:val="0"/>
          <w:szCs w:val="21"/>
        </w:rPr>
      </w:pPr>
    </w:p>
    <w:p w14:paraId="0B302C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731085AD">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2C6CABCB">
      <w:pPr>
        <w:widowControl/>
        <w:spacing w:line="360" w:lineRule="auto"/>
        <w:jc w:val="left"/>
        <w:rPr>
          <w:rFonts w:cs="宋体" w:asciiTheme="minorEastAsia" w:hAnsiTheme="minorEastAsia" w:eastAsiaTheme="minorEastAsia"/>
          <w:kern w:val="0"/>
          <w:szCs w:val="21"/>
        </w:rPr>
      </w:pPr>
    </w:p>
    <w:p w14:paraId="6CA27FC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79FB9CC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7DEF30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1A46140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54118D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2333A59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575BD78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715B0CC9">
      <w:pPr>
        <w:widowControl/>
        <w:spacing w:line="360" w:lineRule="auto"/>
        <w:jc w:val="left"/>
        <w:rPr>
          <w:rFonts w:cs="宋体" w:asciiTheme="minorEastAsia" w:hAnsiTheme="minorEastAsia" w:eastAsiaTheme="minorEastAsia"/>
          <w:kern w:val="0"/>
          <w:szCs w:val="21"/>
        </w:rPr>
      </w:pPr>
    </w:p>
    <w:p w14:paraId="308FCCA2">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6230B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145ED20">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58EA5933">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6F67F91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1CB8BB7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78CDE4F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18C77EB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51923C5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0A6188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33D34668">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0723AC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1E8D775C">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0D9C15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0C0DC0">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69BD0C8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B1D987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C88E42C">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423079A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F66316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472DA9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18B578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36DE89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5DA6E08">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02BA17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A55ABDC">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A6CCA3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C2B5EB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F921FD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FAE070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84C2D82">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6F24593B">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11442AF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3C3568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96075A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2C7CB0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25A427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7C98FD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315596CA">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50C39BCF">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2E060B4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6B4A42D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7B6BA5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3AC43B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41DFD2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024302A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4670B6">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7F5A31BD">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29570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1404F231">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5EA2161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A5E04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456930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D3895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0E0056C">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63A5780">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7E4AFB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43FE8B59">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9D14E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67981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A64776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A21E74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28E5B0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7CAAB904">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6429935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3D790C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48858F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E1079B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B29A14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B2AA9B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F4545FE">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76DA915">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5D0BBF6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191B2A3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2678BB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BFD16E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81FDC8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CE035E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F7743D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F73237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4F3DB74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415A97D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75BF6C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4F38AE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29683EC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1C1A41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4558EB3">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5EBD2F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95A8F4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F2E103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1AF1FB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AF6085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568B60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4A2D8E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AB4706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64A163E">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53DD9A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5CE42C84">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AD9917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0EAA09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0934664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524EF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5183473">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57970E5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0D163F7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034DDE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032AE7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5F839E">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E32388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CE2142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B18984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49C31A8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25592F6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645FB3C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78C941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355F0A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074D339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554748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0DDCDF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AAC8636">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6D8A65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0E681C08">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C96B2D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2220D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45E09A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CE87B5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076370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6296B3DF">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7F2F59B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442148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14A5A0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2ED93D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28D1F96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786F40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F8DA63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3DE7FD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77BECF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EF9B5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C269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2F788A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7783F6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56C0CC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4DABF9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47181EF">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2C70AB2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4A141959">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CAFD33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B24D6A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42D7003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2713F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443EF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F7112E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2AC6886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49EC949">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84CADC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566B37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2819F9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878F6E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F6173C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A50873B">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03CA855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410632E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5C9E5B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3ADAB4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3F7C66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AADD90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28155F0">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6707A97F">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18AA86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42CCB09">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3F3221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53607A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932B1B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FAB6F4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1BF02B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E9D13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4EC3276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69CECA69">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C55B351">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444DFD77">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6867A1F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A21B35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4120A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8ECF602">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F9FBB8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80E55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C832C2">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7FC3491D">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305EA37">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090CBD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3E0DDE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5173F2A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0BE7244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289A8A74">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26E041B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6F747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40C8AE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415C77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BC3CE7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47B3D8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3955D2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FD2A5D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894644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64268D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E6C058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33D08C7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C65D88F">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7126CF73">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6B6F093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D7627CA">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27722BD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AC81AD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7A1B961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505C24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D2743D">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5C325A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2D6C365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2C62C119">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E40453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BD3E7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212048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5F4D4E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95221C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7AAC32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4E000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1B4161A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5C4411D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2F4F92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24A7CD6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57A681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22245F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8A715E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9CCD7A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0DC795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7A16974">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DF3627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08B4B5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47ABCA8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8365506">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D65EF3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4F4DC7A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4A1DCC03">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063D402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6E529CE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27F02EB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7F33E2E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6E63F96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38DAC43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69AD34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4683314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B5C4768">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1DA9D4E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02F4B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E738D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46F40D4">
      <w:pPr>
        <w:spacing w:line="360" w:lineRule="auto"/>
        <w:rPr>
          <w:rFonts w:asciiTheme="minorEastAsia" w:hAnsiTheme="minorEastAsia" w:eastAsiaTheme="minorEastAsia"/>
          <w:szCs w:val="21"/>
        </w:rPr>
      </w:pPr>
    </w:p>
    <w:p w14:paraId="64AEECE1">
      <w:pPr>
        <w:keepNext/>
        <w:keepLines/>
        <w:jc w:val="center"/>
        <w:outlineLvl w:val="2"/>
        <w:rPr>
          <w:rFonts w:ascii="宋体" w:hAnsi="宋体"/>
          <w:b/>
          <w:bCs/>
          <w:kern w:val="0"/>
          <w:sz w:val="28"/>
          <w:szCs w:val="32"/>
        </w:rPr>
      </w:pPr>
      <w:bookmarkStart w:id="101" w:name="_Toc73613647"/>
      <w:bookmarkStart w:id="102" w:name="_Toc73610165"/>
      <w:r>
        <w:rPr>
          <w:rFonts w:hint="eastAsia" w:ascii="宋体" w:hAnsi="宋体"/>
          <w:b/>
          <w:bCs/>
          <w:kern w:val="0"/>
          <w:sz w:val="28"/>
          <w:szCs w:val="32"/>
        </w:rPr>
        <w:t>四、</w:t>
      </w:r>
      <w:r>
        <w:rPr>
          <w:rFonts w:ascii="宋体" w:hAnsi="宋体"/>
          <w:b/>
          <w:bCs/>
          <w:kern w:val="0"/>
          <w:sz w:val="28"/>
          <w:szCs w:val="32"/>
        </w:rPr>
        <w:t>财政部 民政部 中国残疾人联合会关于促进残疾人就业 政府采购政策的通知</w:t>
      </w:r>
      <w:bookmarkEnd w:id="101"/>
      <w:bookmarkEnd w:id="102"/>
      <w:r>
        <w:rPr>
          <w:rFonts w:ascii="宋体" w:hAnsi="宋体"/>
          <w:b/>
          <w:bCs/>
          <w:kern w:val="0"/>
          <w:sz w:val="28"/>
          <w:szCs w:val="32"/>
        </w:rPr>
        <w:t xml:space="preserve"> </w:t>
      </w:r>
    </w:p>
    <w:p w14:paraId="2607FEC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25C2883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6E3889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2D66C10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0523DD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05071C4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2B7CB61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B269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75DBF0E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59E1A9B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3B325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5E06D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07BBC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5C8AFF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384C00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257BE4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45924F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CB4452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59549B2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7C0BA4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072E803C">
      <w:pPr>
        <w:widowControl/>
        <w:spacing w:line="360" w:lineRule="auto"/>
        <w:jc w:val="right"/>
        <w:rPr>
          <w:rFonts w:cs="宋体" w:asciiTheme="minorEastAsia" w:hAnsiTheme="minorEastAsia" w:eastAsiaTheme="minorEastAsia"/>
          <w:kern w:val="0"/>
          <w:szCs w:val="21"/>
        </w:rPr>
      </w:pPr>
    </w:p>
    <w:p w14:paraId="63C1C1BD">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5A1508A9">
      <w:pPr>
        <w:tabs>
          <w:tab w:val="left" w:pos="1875"/>
        </w:tabs>
        <w:rPr>
          <w:rFonts w:ascii="Calibri" w:hAnsi="Calibri"/>
          <w:szCs w:val="22"/>
        </w:rPr>
      </w:pPr>
    </w:p>
    <w:p w14:paraId="27F04FF8">
      <w:pPr>
        <w:rPr>
          <w:rFonts w:ascii="Calibri" w:hAnsi="Calibri"/>
          <w:szCs w:val="22"/>
        </w:rPr>
      </w:pPr>
    </w:p>
    <w:p w14:paraId="7E3436EC">
      <w:pPr>
        <w:keepNext/>
        <w:keepLines/>
        <w:jc w:val="center"/>
        <w:outlineLvl w:val="2"/>
        <w:rPr>
          <w:rFonts w:ascii="宋体" w:hAnsi="宋体"/>
          <w:b/>
          <w:bCs/>
          <w:kern w:val="0"/>
          <w:sz w:val="28"/>
          <w:szCs w:val="32"/>
        </w:rPr>
      </w:pPr>
      <w:r>
        <w:rPr>
          <w:rFonts w:hint="eastAsia" w:ascii="宋体" w:hAnsi="宋体"/>
          <w:b/>
          <w:bCs/>
          <w:kern w:val="0"/>
          <w:sz w:val="28"/>
          <w:szCs w:val="32"/>
        </w:rPr>
        <w:t>五、财政部 司法部关于政府采购支持监狱企业发展有关问题的通知</w:t>
      </w:r>
      <w:r>
        <w:rPr>
          <w:rFonts w:ascii="宋体" w:hAnsi="宋体"/>
          <w:b/>
          <w:bCs/>
          <w:kern w:val="0"/>
          <w:sz w:val="28"/>
          <w:szCs w:val="32"/>
        </w:rPr>
        <w:t xml:space="preserve"> </w:t>
      </w:r>
    </w:p>
    <w:p w14:paraId="21F3794F">
      <w:pPr>
        <w:widowControl/>
        <w:spacing w:line="360" w:lineRule="auto"/>
        <w:jc w:val="center"/>
        <w:rPr>
          <w:rFonts w:cs="宋体" w:asciiTheme="minorEastAsia" w:hAnsiTheme="minorEastAsia" w:eastAsiaTheme="minorEastAsia"/>
          <w:kern w:val="0"/>
          <w:szCs w:val="21"/>
        </w:rPr>
      </w:pPr>
    </w:p>
    <w:p w14:paraId="135BB1C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A4BB718">
      <w:pPr>
        <w:widowControl/>
        <w:spacing w:line="360" w:lineRule="auto"/>
        <w:jc w:val="left"/>
        <w:rPr>
          <w:rFonts w:cs="宋体" w:asciiTheme="minorEastAsia" w:hAnsiTheme="minorEastAsia" w:eastAsiaTheme="minorEastAsia"/>
          <w:kern w:val="0"/>
          <w:szCs w:val="21"/>
        </w:rPr>
      </w:pPr>
    </w:p>
    <w:p w14:paraId="3E39B2F9">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08ADE47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7697CAB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6ECD7A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2CEADD9B">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6E1872E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11420FA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3678ACFD">
      <w:pPr>
        <w:widowControl/>
        <w:spacing w:line="360" w:lineRule="auto"/>
        <w:jc w:val="left"/>
        <w:rPr>
          <w:rFonts w:cs="宋体" w:asciiTheme="minorEastAsia" w:hAnsiTheme="minorEastAsia" w:eastAsiaTheme="minorEastAsia"/>
          <w:kern w:val="0"/>
          <w:szCs w:val="21"/>
        </w:rPr>
      </w:pPr>
    </w:p>
    <w:p w14:paraId="3554CD4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506A481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7626815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70BC5B7C">
      <w:pPr>
        <w:pStyle w:val="5"/>
        <w:spacing w:before="0" w:after="0"/>
      </w:pPr>
    </w:p>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0317A">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52</w:t>
    </w:r>
    <w:r>
      <w:rPr>
        <w:rStyle w:val="54"/>
      </w:rPr>
      <w:fldChar w:fldCharType="end"/>
    </w:r>
  </w:p>
  <w:p w14:paraId="7F5D73A4">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F725">
    <w:pPr>
      <w:pStyle w:val="32"/>
      <w:tabs>
        <w:tab w:val="center" w:pos="4819"/>
        <w:tab w:val="right" w:pos="9638"/>
      </w:tabs>
      <w:jc w:val="left"/>
    </w:pPr>
    <w:r>
      <w:tab/>
    </w:r>
    <w:r>
      <w:rPr>
        <w:rFonts w:hint="eastAsia"/>
      </w:rPr>
      <w:t>项目名称：</w:t>
    </w:r>
    <w:r>
      <w:rPr>
        <w:rFonts w:hint="eastAsia"/>
        <w:lang w:eastAsia="zh-CN"/>
      </w:rPr>
      <w:t>龙华区妇幼保健院设备一批</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项目编号：</w:t>
    </w:r>
    <w:r>
      <w:rPr>
        <w:rFonts w:hint="eastAsia" w:asciiTheme="minorEastAsia" w:hAnsiTheme="minorEastAsia" w:eastAsiaTheme="minorEastAsia"/>
        <w:lang w:eastAsia="zh-CN"/>
      </w:rPr>
      <w:t>LHAZXDL-2026-00076</w:t>
    </w:r>
    <w:r>
      <w:tab/>
    </w:r>
  </w:p>
  <w:p w14:paraId="3B565EC4">
    <w:pPr>
      <w:pStyle w:val="32"/>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7"/>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561E"/>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396C"/>
    <w:rsid w:val="00043D2B"/>
    <w:rsid w:val="000443DA"/>
    <w:rsid w:val="000447F6"/>
    <w:rsid w:val="00045923"/>
    <w:rsid w:val="00045EB5"/>
    <w:rsid w:val="00046595"/>
    <w:rsid w:val="00046F3A"/>
    <w:rsid w:val="0004741F"/>
    <w:rsid w:val="00047612"/>
    <w:rsid w:val="00047852"/>
    <w:rsid w:val="00047E5F"/>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745C"/>
    <w:rsid w:val="00067D3F"/>
    <w:rsid w:val="00067DC4"/>
    <w:rsid w:val="000700C5"/>
    <w:rsid w:val="00070384"/>
    <w:rsid w:val="00071507"/>
    <w:rsid w:val="0007211D"/>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69D0"/>
    <w:rsid w:val="001072EB"/>
    <w:rsid w:val="001075C1"/>
    <w:rsid w:val="00107924"/>
    <w:rsid w:val="001079CD"/>
    <w:rsid w:val="0011014B"/>
    <w:rsid w:val="00110426"/>
    <w:rsid w:val="001111BB"/>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6C"/>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D012D"/>
    <w:rsid w:val="001D0702"/>
    <w:rsid w:val="001D0A25"/>
    <w:rsid w:val="001D0E31"/>
    <w:rsid w:val="001D1078"/>
    <w:rsid w:val="001D1659"/>
    <w:rsid w:val="001D239B"/>
    <w:rsid w:val="001D296C"/>
    <w:rsid w:val="001D2F3D"/>
    <w:rsid w:val="001D33C3"/>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630A"/>
    <w:rsid w:val="001E7838"/>
    <w:rsid w:val="001E7A22"/>
    <w:rsid w:val="001E7D19"/>
    <w:rsid w:val="001F0C50"/>
    <w:rsid w:val="001F0CFA"/>
    <w:rsid w:val="001F1464"/>
    <w:rsid w:val="001F1905"/>
    <w:rsid w:val="001F1EAE"/>
    <w:rsid w:val="001F1F7F"/>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90002"/>
    <w:rsid w:val="0029069C"/>
    <w:rsid w:val="0029244F"/>
    <w:rsid w:val="00293B82"/>
    <w:rsid w:val="00293DA4"/>
    <w:rsid w:val="002965D8"/>
    <w:rsid w:val="00296A77"/>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D0724"/>
    <w:rsid w:val="002D13DF"/>
    <w:rsid w:val="002D21BC"/>
    <w:rsid w:val="002D3B6B"/>
    <w:rsid w:val="002D41A4"/>
    <w:rsid w:val="002D574E"/>
    <w:rsid w:val="002D603D"/>
    <w:rsid w:val="002E00AD"/>
    <w:rsid w:val="002E032F"/>
    <w:rsid w:val="002E075F"/>
    <w:rsid w:val="002E08C1"/>
    <w:rsid w:val="002E0B56"/>
    <w:rsid w:val="002E0B5D"/>
    <w:rsid w:val="002E1192"/>
    <w:rsid w:val="002E1650"/>
    <w:rsid w:val="002E1DA6"/>
    <w:rsid w:val="002E214F"/>
    <w:rsid w:val="002E24BD"/>
    <w:rsid w:val="002E24FD"/>
    <w:rsid w:val="002E3C98"/>
    <w:rsid w:val="002E4681"/>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22A3"/>
    <w:rsid w:val="003132C3"/>
    <w:rsid w:val="00313A3B"/>
    <w:rsid w:val="00313BCE"/>
    <w:rsid w:val="00313E20"/>
    <w:rsid w:val="00314EA8"/>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934"/>
    <w:rsid w:val="00470AE5"/>
    <w:rsid w:val="0047124D"/>
    <w:rsid w:val="00471CC8"/>
    <w:rsid w:val="00471EE7"/>
    <w:rsid w:val="00472E56"/>
    <w:rsid w:val="0047365F"/>
    <w:rsid w:val="00474CD6"/>
    <w:rsid w:val="00474D62"/>
    <w:rsid w:val="004751E7"/>
    <w:rsid w:val="0047562B"/>
    <w:rsid w:val="00475D1D"/>
    <w:rsid w:val="00477276"/>
    <w:rsid w:val="004776B9"/>
    <w:rsid w:val="00477C17"/>
    <w:rsid w:val="00480837"/>
    <w:rsid w:val="004813C6"/>
    <w:rsid w:val="00481B7C"/>
    <w:rsid w:val="00481FC8"/>
    <w:rsid w:val="00482480"/>
    <w:rsid w:val="00482C64"/>
    <w:rsid w:val="00482DF6"/>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261D"/>
    <w:rsid w:val="004B35DD"/>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797F"/>
    <w:rsid w:val="004F7E38"/>
    <w:rsid w:val="004F7F3C"/>
    <w:rsid w:val="0050043A"/>
    <w:rsid w:val="00500875"/>
    <w:rsid w:val="005011A8"/>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E39"/>
    <w:rsid w:val="00562076"/>
    <w:rsid w:val="005622D6"/>
    <w:rsid w:val="00562AD4"/>
    <w:rsid w:val="00563583"/>
    <w:rsid w:val="005635DB"/>
    <w:rsid w:val="00563722"/>
    <w:rsid w:val="005644D2"/>
    <w:rsid w:val="00565126"/>
    <w:rsid w:val="00565C32"/>
    <w:rsid w:val="0056605B"/>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FA1"/>
    <w:rsid w:val="005B0942"/>
    <w:rsid w:val="005B15EF"/>
    <w:rsid w:val="005B1ADB"/>
    <w:rsid w:val="005B1BDC"/>
    <w:rsid w:val="005B1C58"/>
    <w:rsid w:val="005B1E1B"/>
    <w:rsid w:val="005B342A"/>
    <w:rsid w:val="005B37AA"/>
    <w:rsid w:val="005B37B4"/>
    <w:rsid w:val="005B4418"/>
    <w:rsid w:val="005B49FC"/>
    <w:rsid w:val="005B4B65"/>
    <w:rsid w:val="005B5529"/>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788"/>
    <w:rsid w:val="005E78D5"/>
    <w:rsid w:val="005F048A"/>
    <w:rsid w:val="005F0DF2"/>
    <w:rsid w:val="005F1192"/>
    <w:rsid w:val="005F1569"/>
    <w:rsid w:val="005F1684"/>
    <w:rsid w:val="005F186F"/>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37A"/>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1F51"/>
    <w:rsid w:val="00692328"/>
    <w:rsid w:val="0069241A"/>
    <w:rsid w:val="006935B9"/>
    <w:rsid w:val="00694848"/>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B78"/>
    <w:rsid w:val="006B2E18"/>
    <w:rsid w:val="006B38D4"/>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BB8"/>
    <w:rsid w:val="006F7F58"/>
    <w:rsid w:val="00700FC6"/>
    <w:rsid w:val="00701022"/>
    <w:rsid w:val="00701092"/>
    <w:rsid w:val="007016CB"/>
    <w:rsid w:val="0070184D"/>
    <w:rsid w:val="00701DDF"/>
    <w:rsid w:val="00702247"/>
    <w:rsid w:val="007028C1"/>
    <w:rsid w:val="007033F1"/>
    <w:rsid w:val="00704B50"/>
    <w:rsid w:val="00704CBD"/>
    <w:rsid w:val="0070597A"/>
    <w:rsid w:val="007059E9"/>
    <w:rsid w:val="00705DC2"/>
    <w:rsid w:val="0070655B"/>
    <w:rsid w:val="00707536"/>
    <w:rsid w:val="00707DE3"/>
    <w:rsid w:val="00710292"/>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77A"/>
    <w:rsid w:val="0076013E"/>
    <w:rsid w:val="0076128E"/>
    <w:rsid w:val="0076266C"/>
    <w:rsid w:val="007645ED"/>
    <w:rsid w:val="00765002"/>
    <w:rsid w:val="007661AA"/>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6C9"/>
    <w:rsid w:val="007A530D"/>
    <w:rsid w:val="007A5CE6"/>
    <w:rsid w:val="007A6113"/>
    <w:rsid w:val="007A6DFA"/>
    <w:rsid w:val="007A7B86"/>
    <w:rsid w:val="007B081D"/>
    <w:rsid w:val="007B0E69"/>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33B8"/>
    <w:rsid w:val="008033C1"/>
    <w:rsid w:val="00803689"/>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E12"/>
    <w:rsid w:val="00850E57"/>
    <w:rsid w:val="0085101E"/>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D16"/>
    <w:rsid w:val="00901EB2"/>
    <w:rsid w:val="00902AA5"/>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69BD"/>
    <w:rsid w:val="00926AA3"/>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97F"/>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E5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EDF"/>
    <w:rsid w:val="00AA3F2D"/>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606A"/>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A46"/>
    <w:rsid w:val="00B02AAD"/>
    <w:rsid w:val="00B035B9"/>
    <w:rsid w:val="00B03EBB"/>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4E"/>
    <w:rsid w:val="00B3148D"/>
    <w:rsid w:val="00B31CC5"/>
    <w:rsid w:val="00B32590"/>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0D91"/>
    <w:rsid w:val="00B51057"/>
    <w:rsid w:val="00B511ED"/>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D41"/>
    <w:rsid w:val="00BA58BB"/>
    <w:rsid w:val="00BA67FC"/>
    <w:rsid w:val="00BA6B8E"/>
    <w:rsid w:val="00BA7285"/>
    <w:rsid w:val="00BA7BE8"/>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BFE"/>
    <w:rsid w:val="00BC2264"/>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637"/>
    <w:rsid w:val="00BF756C"/>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E34"/>
    <w:rsid w:val="00CF0639"/>
    <w:rsid w:val="00CF0AE5"/>
    <w:rsid w:val="00CF141A"/>
    <w:rsid w:val="00CF14A0"/>
    <w:rsid w:val="00CF19DF"/>
    <w:rsid w:val="00CF1F8D"/>
    <w:rsid w:val="00CF2172"/>
    <w:rsid w:val="00CF25F6"/>
    <w:rsid w:val="00CF26DE"/>
    <w:rsid w:val="00CF2BBB"/>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9FA"/>
    <w:rsid w:val="00D1171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11FF"/>
    <w:rsid w:val="00D21A55"/>
    <w:rsid w:val="00D22651"/>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5F8A"/>
    <w:rsid w:val="00E5696B"/>
    <w:rsid w:val="00E60221"/>
    <w:rsid w:val="00E6098E"/>
    <w:rsid w:val="00E60A5A"/>
    <w:rsid w:val="00E61389"/>
    <w:rsid w:val="00E61780"/>
    <w:rsid w:val="00E62796"/>
    <w:rsid w:val="00E6301A"/>
    <w:rsid w:val="00E63772"/>
    <w:rsid w:val="00E6460B"/>
    <w:rsid w:val="00E65663"/>
    <w:rsid w:val="00E661DB"/>
    <w:rsid w:val="00E66781"/>
    <w:rsid w:val="00E66C88"/>
    <w:rsid w:val="00E67D73"/>
    <w:rsid w:val="00E67D7A"/>
    <w:rsid w:val="00E7056F"/>
    <w:rsid w:val="00E70710"/>
    <w:rsid w:val="00E71086"/>
    <w:rsid w:val="00E71B32"/>
    <w:rsid w:val="00E729DD"/>
    <w:rsid w:val="00E7391F"/>
    <w:rsid w:val="00E745BB"/>
    <w:rsid w:val="00E77E32"/>
    <w:rsid w:val="00E809C8"/>
    <w:rsid w:val="00E8173D"/>
    <w:rsid w:val="00E81B11"/>
    <w:rsid w:val="00E82FC8"/>
    <w:rsid w:val="00E834BF"/>
    <w:rsid w:val="00E8398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2EA"/>
    <w:rsid w:val="00EA141E"/>
    <w:rsid w:val="00EA1B41"/>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12D9"/>
    <w:rsid w:val="00EC2103"/>
    <w:rsid w:val="00EC27C8"/>
    <w:rsid w:val="00EC284D"/>
    <w:rsid w:val="00EC2BE5"/>
    <w:rsid w:val="00EC2CCA"/>
    <w:rsid w:val="00EC2E57"/>
    <w:rsid w:val="00EC2E71"/>
    <w:rsid w:val="00EC3A46"/>
    <w:rsid w:val="00EC4D53"/>
    <w:rsid w:val="00EC5347"/>
    <w:rsid w:val="00EC7215"/>
    <w:rsid w:val="00EC7371"/>
    <w:rsid w:val="00EC7652"/>
    <w:rsid w:val="00EC766D"/>
    <w:rsid w:val="00EC77DC"/>
    <w:rsid w:val="00EC7835"/>
    <w:rsid w:val="00ED0437"/>
    <w:rsid w:val="00ED05EB"/>
    <w:rsid w:val="00ED0D53"/>
    <w:rsid w:val="00ED0ED2"/>
    <w:rsid w:val="00ED25BD"/>
    <w:rsid w:val="00ED3133"/>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33C7"/>
    <w:rsid w:val="00F23548"/>
    <w:rsid w:val="00F2359A"/>
    <w:rsid w:val="00F23A5E"/>
    <w:rsid w:val="00F2404C"/>
    <w:rsid w:val="00F2429E"/>
    <w:rsid w:val="00F24742"/>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7037"/>
    <w:rsid w:val="00F3771F"/>
    <w:rsid w:val="00F37869"/>
    <w:rsid w:val="00F37A08"/>
    <w:rsid w:val="00F37BB9"/>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E60"/>
    <w:rsid w:val="00F83FD9"/>
    <w:rsid w:val="00F84289"/>
    <w:rsid w:val="00F84293"/>
    <w:rsid w:val="00F84CAE"/>
    <w:rsid w:val="00F857D6"/>
    <w:rsid w:val="00F87193"/>
    <w:rsid w:val="00F8722D"/>
    <w:rsid w:val="00F8785E"/>
    <w:rsid w:val="00F87F75"/>
    <w:rsid w:val="00F87F99"/>
    <w:rsid w:val="00F87FCA"/>
    <w:rsid w:val="00F902E6"/>
    <w:rsid w:val="00F9196A"/>
    <w:rsid w:val="00F921E9"/>
    <w:rsid w:val="00F92790"/>
    <w:rsid w:val="00F92920"/>
    <w:rsid w:val="00F92A63"/>
    <w:rsid w:val="00F92ACA"/>
    <w:rsid w:val="00F92C55"/>
    <w:rsid w:val="00F92E7C"/>
    <w:rsid w:val="00F92EAB"/>
    <w:rsid w:val="00F93083"/>
    <w:rsid w:val="00F930D9"/>
    <w:rsid w:val="00F9322C"/>
    <w:rsid w:val="00F93EEE"/>
    <w:rsid w:val="00F94A68"/>
    <w:rsid w:val="00F954CA"/>
    <w:rsid w:val="00F95676"/>
    <w:rsid w:val="00F9628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8B4"/>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C34939"/>
    <w:rsid w:val="01F0299B"/>
    <w:rsid w:val="022A49B8"/>
    <w:rsid w:val="02553D67"/>
    <w:rsid w:val="026E4F91"/>
    <w:rsid w:val="02E170E2"/>
    <w:rsid w:val="037E4FBC"/>
    <w:rsid w:val="039A607A"/>
    <w:rsid w:val="041D095D"/>
    <w:rsid w:val="049A6A41"/>
    <w:rsid w:val="0538218C"/>
    <w:rsid w:val="05C87DB9"/>
    <w:rsid w:val="062E4681"/>
    <w:rsid w:val="0961739E"/>
    <w:rsid w:val="096612D7"/>
    <w:rsid w:val="098E6083"/>
    <w:rsid w:val="09EE7ADC"/>
    <w:rsid w:val="0AB13B2F"/>
    <w:rsid w:val="0B110934"/>
    <w:rsid w:val="0B205B2B"/>
    <w:rsid w:val="0B2B09C3"/>
    <w:rsid w:val="0B782559"/>
    <w:rsid w:val="0BA1787E"/>
    <w:rsid w:val="0C142961"/>
    <w:rsid w:val="0C3340CE"/>
    <w:rsid w:val="0D566BC9"/>
    <w:rsid w:val="0DA516AD"/>
    <w:rsid w:val="0DBA12E6"/>
    <w:rsid w:val="0E180322"/>
    <w:rsid w:val="0E2B4B67"/>
    <w:rsid w:val="0E8C4995"/>
    <w:rsid w:val="0EF27BFB"/>
    <w:rsid w:val="0F76794B"/>
    <w:rsid w:val="0FBC50EF"/>
    <w:rsid w:val="104528ED"/>
    <w:rsid w:val="10865C18"/>
    <w:rsid w:val="115F3FD7"/>
    <w:rsid w:val="11A259DD"/>
    <w:rsid w:val="120474A0"/>
    <w:rsid w:val="128E4341"/>
    <w:rsid w:val="13102ABE"/>
    <w:rsid w:val="14522075"/>
    <w:rsid w:val="15860B3F"/>
    <w:rsid w:val="16737A8A"/>
    <w:rsid w:val="167D280D"/>
    <w:rsid w:val="16F22A7E"/>
    <w:rsid w:val="17047766"/>
    <w:rsid w:val="17145C07"/>
    <w:rsid w:val="17935895"/>
    <w:rsid w:val="17F52C18"/>
    <w:rsid w:val="184530EF"/>
    <w:rsid w:val="18466011"/>
    <w:rsid w:val="19027EAD"/>
    <w:rsid w:val="19227A4B"/>
    <w:rsid w:val="19C5529B"/>
    <w:rsid w:val="1A8F43B3"/>
    <w:rsid w:val="1AAB4490"/>
    <w:rsid w:val="1B3E182A"/>
    <w:rsid w:val="1B4B5195"/>
    <w:rsid w:val="1C174C6F"/>
    <w:rsid w:val="1C7C020D"/>
    <w:rsid w:val="1C8F78BA"/>
    <w:rsid w:val="1C9B0D84"/>
    <w:rsid w:val="1CDD3F3B"/>
    <w:rsid w:val="1CF576A4"/>
    <w:rsid w:val="1D1104A8"/>
    <w:rsid w:val="1D4D6869"/>
    <w:rsid w:val="1E043A96"/>
    <w:rsid w:val="1EE00481"/>
    <w:rsid w:val="213B4110"/>
    <w:rsid w:val="21760101"/>
    <w:rsid w:val="21ED35E0"/>
    <w:rsid w:val="21F52495"/>
    <w:rsid w:val="220D4C85"/>
    <w:rsid w:val="221104AA"/>
    <w:rsid w:val="224C7DB2"/>
    <w:rsid w:val="22B25284"/>
    <w:rsid w:val="22C07D9F"/>
    <w:rsid w:val="23056CBA"/>
    <w:rsid w:val="234C1E42"/>
    <w:rsid w:val="23571659"/>
    <w:rsid w:val="23C6059E"/>
    <w:rsid w:val="23C95079"/>
    <w:rsid w:val="24031A53"/>
    <w:rsid w:val="24133391"/>
    <w:rsid w:val="24307C26"/>
    <w:rsid w:val="248E5D4C"/>
    <w:rsid w:val="24C47897"/>
    <w:rsid w:val="24E337F8"/>
    <w:rsid w:val="258D3B57"/>
    <w:rsid w:val="25BF6B5D"/>
    <w:rsid w:val="262336EE"/>
    <w:rsid w:val="269E4C0C"/>
    <w:rsid w:val="27024D1A"/>
    <w:rsid w:val="275C2650"/>
    <w:rsid w:val="282C1DF6"/>
    <w:rsid w:val="28765344"/>
    <w:rsid w:val="2902270E"/>
    <w:rsid w:val="290E5E4E"/>
    <w:rsid w:val="29312005"/>
    <w:rsid w:val="2964534D"/>
    <w:rsid w:val="29AF7604"/>
    <w:rsid w:val="2A434567"/>
    <w:rsid w:val="2AAF0468"/>
    <w:rsid w:val="2AD85037"/>
    <w:rsid w:val="2BD0253B"/>
    <w:rsid w:val="2C444480"/>
    <w:rsid w:val="2C4C206B"/>
    <w:rsid w:val="2C564DC3"/>
    <w:rsid w:val="2C622E1D"/>
    <w:rsid w:val="2C634753"/>
    <w:rsid w:val="2D6C141D"/>
    <w:rsid w:val="2E63215C"/>
    <w:rsid w:val="2EB64B4B"/>
    <w:rsid w:val="2EDB590A"/>
    <w:rsid w:val="2F0A29E3"/>
    <w:rsid w:val="2F4C4F5E"/>
    <w:rsid w:val="2FA87458"/>
    <w:rsid w:val="30817D6A"/>
    <w:rsid w:val="3157114E"/>
    <w:rsid w:val="319C6544"/>
    <w:rsid w:val="31F2037F"/>
    <w:rsid w:val="32755658"/>
    <w:rsid w:val="329B11F6"/>
    <w:rsid w:val="334053E6"/>
    <w:rsid w:val="336E087E"/>
    <w:rsid w:val="33B441B4"/>
    <w:rsid w:val="33C3087D"/>
    <w:rsid w:val="33F14639"/>
    <w:rsid w:val="34433534"/>
    <w:rsid w:val="34D257A4"/>
    <w:rsid w:val="34EC599A"/>
    <w:rsid w:val="35961B12"/>
    <w:rsid w:val="35EF127D"/>
    <w:rsid w:val="364523AD"/>
    <w:rsid w:val="36700D38"/>
    <w:rsid w:val="36A730F3"/>
    <w:rsid w:val="36C4673D"/>
    <w:rsid w:val="36D0648B"/>
    <w:rsid w:val="37B10B63"/>
    <w:rsid w:val="37B20270"/>
    <w:rsid w:val="37C93D50"/>
    <w:rsid w:val="37D17C49"/>
    <w:rsid w:val="37FA215C"/>
    <w:rsid w:val="38950836"/>
    <w:rsid w:val="38BF0735"/>
    <w:rsid w:val="38E74176"/>
    <w:rsid w:val="390721D7"/>
    <w:rsid w:val="390B0AC4"/>
    <w:rsid w:val="393B510C"/>
    <w:rsid w:val="393F4767"/>
    <w:rsid w:val="39A97E97"/>
    <w:rsid w:val="3A260C29"/>
    <w:rsid w:val="3B57268D"/>
    <w:rsid w:val="3B6176CE"/>
    <w:rsid w:val="3B6516C1"/>
    <w:rsid w:val="3BF9504C"/>
    <w:rsid w:val="3CF11603"/>
    <w:rsid w:val="3D172F53"/>
    <w:rsid w:val="3D2F28A7"/>
    <w:rsid w:val="3D7507FB"/>
    <w:rsid w:val="3E9F580B"/>
    <w:rsid w:val="3EB5127A"/>
    <w:rsid w:val="3F503E5E"/>
    <w:rsid w:val="3F9D2EA2"/>
    <w:rsid w:val="3FBF894D"/>
    <w:rsid w:val="3FC16214"/>
    <w:rsid w:val="3FFB0FBC"/>
    <w:rsid w:val="4070149D"/>
    <w:rsid w:val="41576FF8"/>
    <w:rsid w:val="41D9164E"/>
    <w:rsid w:val="41DD521D"/>
    <w:rsid w:val="423B7022"/>
    <w:rsid w:val="425964C4"/>
    <w:rsid w:val="42661114"/>
    <w:rsid w:val="428F3989"/>
    <w:rsid w:val="4389060E"/>
    <w:rsid w:val="43C8028A"/>
    <w:rsid w:val="43D51667"/>
    <w:rsid w:val="443B2C25"/>
    <w:rsid w:val="448421F1"/>
    <w:rsid w:val="44A26055"/>
    <w:rsid w:val="45D37D9B"/>
    <w:rsid w:val="45EE77A4"/>
    <w:rsid w:val="460744D3"/>
    <w:rsid w:val="4621272F"/>
    <w:rsid w:val="46867E49"/>
    <w:rsid w:val="46C0440B"/>
    <w:rsid w:val="470A01C4"/>
    <w:rsid w:val="47863E24"/>
    <w:rsid w:val="48194FD5"/>
    <w:rsid w:val="484514CB"/>
    <w:rsid w:val="48C86EE1"/>
    <w:rsid w:val="496D287D"/>
    <w:rsid w:val="49F70BF1"/>
    <w:rsid w:val="49FA6EF8"/>
    <w:rsid w:val="4A421E6C"/>
    <w:rsid w:val="4A784961"/>
    <w:rsid w:val="4ACF3A3C"/>
    <w:rsid w:val="4B1700DF"/>
    <w:rsid w:val="4BB548C0"/>
    <w:rsid w:val="4C174813"/>
    <w:rsid w:val="4CA778C9"/>
    <w:rsid w:val="4CC65939"/>
    <w:rsid w:val="4D2E4E4D"/>
    <w:rsid w:val="4D84218D"/>
    <w:rsid w:val="4DC77181"/>
    <w:rsid w:val="4F0F6A19"/>
    <w:rsid w:val="4F841728"/>
    <w:rsid w:val="509116F4"/>
    <w:rsid w:val="50962F12"/>
    <w:rsid w:val="5099147C"/>
    <w:rsid w:val="5119140A"/>
    <w:rsid w:val="51646BB6"/>
    <w:rsid w:val="51D10A66"/>
    <w:rsid w:val="51DC4954"/>
    <w:rsid w:val="528A390F"/>
    <w:rsid w:val="528C6991"/>
    <w:rsid w:val="52C3297B"/>
    <w:rsid w:val="54054633"/>
    <w:rsid w:val="540605E4"/>
    <w:rsid w:val="546959D8"/>
    <w:rsid w:val="546A728B"/>
    <w:rsid w:val="547D2654"/>
    <w:rsid w:val="547F0032"/>
    <w:rsid w:val="54A02A20"/>
    <w:rsid w:val="54F63F7F"/>
    <w:rsid w:val="55C87B3E"/>
    <w:rsid w:val="56DC71A4"/>
    <w:rsid w:val="58D67D8C"/>
    <w:rsid w:val="58E10577"/>
    <w:rsid w:val="59165EF7"/>
    <w:rsid w:val="59702A12"/>
    <w:rsid w:val="59723955"/>
    <w:rsid w:val="5ADC21C1"/>
    <w:rsid w:val="5AED2A9C"/>
    <w:rsid w:val="5B991B08"/>
    <w:rsid w:val="5BC746C9"/>
    <w:rsid w:val="5CC61F72"/>
    <w:rsid w:val="5CF206F7"/>
    <w:rsid w:val="5D10450A"/>
    <w:rsid w:val="5DCC0B84"/>
    <w:rsid w:val="5EA0340D"/>
    <w:rsid w:val="5ED66C3C"/>
    <w:rsid w:val="5FDD643B"/>
    <w:rsid w:val="60BA3E42"/>
    <w:rsid w:val="60F872D1"/>
    <w:rsid w:val="61642270"/>
    <w:rsid w:val="616E1341"/>
    <w:rsid w:val="6194383B"/>
    <w:rsid w:val="61A332D6"/>
    <w:rsid w:val="61A9130D"/>
    <w:rsid w:val="61CB5375"/>
    <w:rsid w:val="623348CA"/>
    <w:rsid w:val="634B0A6A"/>
    <w:rsid w:val="63915DA6"/>
    <w:rsid w:val="63FC2C34"/>
    <w:rsid w:val="65CA685B"/>
    <w:rsid w:val="65CF34A7"/>
    <w:rsid w:val="65F660EF"/>
    <w:rsid w:val="6673798C"/>
    <w:rsid w:val="66D22FF0"/>
    <w:rsid w:val="673905B6"/>
    <w:rsid w:val="681C3942"/>
    <w:rsid w:val="68460AAC"/>
    <w:rsid w:val="68AC1CFE"/>
    <w:rsid w:val="68DB550E"/>
    <w:rsid w:val="6A1567FD"/>
    <w:rsid w:val="6BCD1DE6"/>
    <w:rsid w:val="6C505023"/>
    <w:rsid w:val="6D14299F"/>
    <w:rsid w:val="6D672A1E"/>
    <w:rsid w:val="6DA97519"/>
    <w:rsid w:val="6DC237D1"/>
    <w:rsid w:val="6EAB3BD4"/>
    <w:rsid w:val="6EF21014"/>
    <w:rsid w:val="6F40725E"/>
    <w:rsid w:val="706E240B"/>
    <w:rsid w:val="711172CF"/>
    <w:rsid w:val="7186175B"/>
    <w:rsid w:val="71B74359"/>
    <w:rsid w:val="71F8358E"/>
    <w:rsid w:val="71FD54DD"/>
    <w:rsid w:val="723942F4"/>
    <w:rsid w:val="72CF6CE2"/>
    <w:rsid w:val="73886292"/>
    <w:rsid w:val="7410294D"/>
    <w:rsid w:val="74B17D02"/>
    <w:rsid w:val="75246557"/>
    <w:rsid w:val="755D1521"/>
    <w:rsid w:val="76D71644"/>
    <w:rsid w:val="76EB5F13"/>
    <w:rsid w:val="76F32DC5"/>
    <w:rsid w:val="771D4525"/>
    <w:rsid w:val="77520013"/>
    <w:rsid w:val="776C2FB6"/>
    <w:rsid w:val="78981D61"/>
    <w:rsid w:val="78F75F50"/>
    <w:rsid w:val="795148E4"/>
    <w:rsid w:val="79963E2F"/>
    <w:rsid w:val="79982284"/>
    <w:rsid w:val="7998662D"/>
    <w:rsid w:val="7A024A94"/>
    <w:rsid w:val="7A2B4141"/>
    <w:rsid w:val="7A8C5878"/>
    <w:rsid w:val="7B471854"/>
    <w:rsid w:val="7C552333"/>
    <w:rsid w:val="7CA86C55"/>
    <w:rsid w:val="7CF019C1"/>
    <w:rsid w:val="7D461CAD"/>
    <w:rsid w:val="7E28286A"/>
    <w:rsid w:val="7E4515FE"/>
    <w:rsid w:val="7E74183B"/>
    <w:rsid w:val="7E7C5279"/>
    <w:rsid w:val="7E8F49F5"/>
    <w:rsid w:val="7EAD59B2"/>
    <w:rsid w:val="7F91273C"/>
    <w:rsid w:val="FBADED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5">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4"/>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8"/>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link w:val="66"/>
    <w:qFormat/>
    <w:uiPriority w:val="9"/>
    <w:pPr>
      <w:keepNext/>
      <w:keepLines/>
      <w:numPr>
        <w:ilvl w:val="6"/>
        <w:numId w:val="1"/>
      </w:numPr>
      <w:spacing w:before="240" w:after="64" w:line="319" w:lineRule="auto"/>
      <w:outlineLvl w:val="6"/>
    </w:pPr>
    <w:rPr>
      <w:b/>
      <w:sz w:val="24"/>
    </w:rPr>
  </w:style>
  <w:style w:type="paragraph" w:styleId="11">
    <w:name w:val="heading 8"/>
    <w:basedOn w:val="1"/>
    <w:next w:val="8"/>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1"/>
    <w:qFormat/>
    <w:uiPriority w:val="0"/>
    <w:pPr>
      <w:spacing w:after="120"/>
    </w:pPr>
  </w:style>
  <w:style w:type="paragraph" w:styleId="8">
    <w:name w:val="Normal Indent"/>
    <w:basedOn w:val="1"/>
    <w:link w:val="63"/>
    <w:qFormat/>
    <w:uiPriority w:val="0"/>
    <w:pPr>
      <w:ind w:firstLine="420" w:firstLineChars="200"/>
    </w:p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780"/>
      </w:tabs>
      <w:ind w:left="780" w:hanging="360"/>
    </w:pPr>
    <w:rPr>
      <w:szCs w:val="20"/>
    </w:rPr>
  </w:style>
  <w:style w:type="paragraph" w:styleId="15">
    <w:name w:val="List Bullet 4"/>
    <w:basedOn w:val="1"/>
    <w:qFormat/>
    <w:uiPriority w:val="0"/>
    <w:pPr>
      <w:tabs>
        <w:tab w:val="left" w:pos="425"/>
        <w:tab w:val="left" w:pos="1620"/>
      </w:tabs>
      <w:ind w:left="425" w:hanging="425"/>
    </w:pPr>
    <w:rPr>
      <w:szCs w:val="20"/>
    </w:rPr>
  </w:style>
  <w:style w:type="paragraph" w:styleId="16">
    <w:name w:val="caption"/>
    <w:basedOn w:val="1"/>
    <w:next w:val="1"/>
    <w:link w:val="297"/>
    <w:qFormat/>
    <w:uiPriority w:val="0"/>
    <w:rPr>
      <w:rFonts w:ascii="Cambria" w:hAnsi="Cambria" w:eastAsia="黑体"/>
    </w:rPr>
  </w:style>
  <w:style w:type="paragraph" w:styleId="17">
    <w:name w:val="List Bullet"/>
    <w:basedOn w:val="1"/>
    <w:qFormat/>
    <w:uiPriority w:val="0"/>
    <w:pPr>
      <w:numPr>
        <w:ilvl w:val="0"/>
        <w:numId w:val="1"/>
      </w:numPr>
      <w:tabs>
        <w:tab w:val="left" w:pos="360"/>
        <w:tab w:val="clear" w:pos="371"/>
      </w:tabs>
    </w:pPr>
    <w:rPr>
      <w:szCs w:val="20"/>
    </w:rPr>
  </w:style>
  <w:style w:type="paragraph" w:styleId="18">
    <w:name w:val="Document Map"/>
    <w:basedOn w:val="1"/>
    <w:link w:val="73"/>
    <w:qFormat/>
    <w:uiPriority w:val="0"/>
    <w:pPr>
      <w:shd w:val="clear" w:color="auto" w:fill="000080"/>
    </w:pPr>
  </w:style>
  <w:style w:type="paragraph" w:styleId="19">
    <w:name w:val="annotation text"/>
    <w:basedOn w:val="1"/>
    <w:link w:val="69"/>
    <w:qFormat/>
    <w:uiPriority w:val="99"/>
    <w:pPr>
      <w:jc w:val="left"/>
    </w:pPr>
  </w:style>
  <w:style w:type="paragraph" w:styleId="20">
    <w:name w:val="Body Text 3"/>
    <w:basedOn w:val="1"/>
    <w:link w:val="458"/>
    <w:unhideWhenUsed/>
    <w:qFormat/>
    <w:uiPriority w:val="0"/>
    <w:pPr>
      <w:spacing w:after="120"/>
    </w:pPr>
    <w:rPr>
      <w:sz w:val="16"/>
      <w:szCs w:val="16"/>
    </w:rPr>
  </w:style>
  <w:style w:type="paragraph" w:styleId="21">
    <w:name w:val="Body Text Indent"/>
    <w:basedOn w:val="1"/>
    <w:link w:val="74"/>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qFormat/>
    <w:uiPriority w:val="0"/>
    <w:pPr>
      <w:spacing w:after="120" w:line="480" w:lineRule="auto"/>
      <w:ind w:left="420" w:leftChars="200"/>
    </w:p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footnote text"/>
    <w:basedOn w:val="1"/>
    <w:link w:val="481"/>
    <w:qFormat/>
    <w:uiPriority w:val="0"/>
    <w:pPr>
      <w:snapToGrid w:val="0"/>
      <w:jc w:val="left"/>
    </w:pPr>
    <w:rPr>
      <w:sz w:val="18"/>
      <w:szCs w:val="18"/>
    </w:rPr>
  </w:style>
  <w:style w:type="paragraph" w:styleId="39">
    <w:name w:val="toc 6"/>
    <w:basedOn w:val="1"/>
    <w:next w:val="1"/>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qFormat/>
    <w:uiPriority w:val="39"/>
    <w:pPr>
      <w:ind w:left="210"/>
      <w:jc w:val="left"/>
    </w:pPr>
    <w:rPr>
      <w:smallCaps/>
    </w:rPr>
  </w:style>
  <w:style w:type="paragraph" w:styleId="42">
    <w:name w:val="toc 9"/>
    <w:basedOn w:val="1"/>
    <w:next w:val="1"/>
    <w:qFormat/>
    <w:uiPriority w:val="0"/>
    <w:pPr>
      <w:ind w:left="1680"/>
      <w:jc w:val="left"/>
    </w:pPr>
    <w:rPr>
      <w:szCs w:val="21"/>
    </w:rPr>
  </w:style>
  <w:style w:type="paragraph" w:styleId="43">
    <w:name w:val="Body Text 2"/>
    <w:basedOn w:val="1"/>
    <w:link w:val="306"/>
    <w:qFormat/>
    <w:uiPriority w:val="0"/>
    <w:rPr>
      <w:sz w:val="28"/>
      <w:szCs w:val="20"/>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9"/>
    <w:next w:val="19"/>
    <w:link w:val="70"/>
    <w:qFormat/>
    <w:uiPriority w:val="0"/>
    <w:rPr>
      <w:b/>
      <w:bCs/>
    </w:rPr>
  </w:style>
  <w:style w:type="paragraph" w:styleId="48">
    <w:name w:val="Body Text First Indent"/>
    <w:basedOn w:val="2"/>
    <w:link w:val="72"/>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customStyle="1" w:styleId="59">
    <w:name w:val="标题 3 Char"/>
    <w:basedOn w:val="52"/>
    <w:link w:val="4"/>
    <w:qFormat/>
    <w:uiPriority w:val="0"/>
    <w:rPr>
      <w:b/>
      <w:bCs/>
      <w:kern w:val="2"/>
      <w:sz w:val="24"/>
      <w:szCs w:val="32"/>
    </w:rPr>
  </w:style>
  <w:style w:type="character" w:customStyle="1" w:styleId="60">
    <w:name w:val="标题 1 Char"/>
    <w:basedOn w:val="52"/>
    <w:link w:val="3"/>
    <w:qFormat/>
    <w:uiPriority w:val="0"/>
    <w:rPr>
      <w:rFonts w:eastAsiaTheme="minorEastAsia"/>
      <w:b/>
      <w:kern w:val="44"/>
      <w:sz w:val="44"/>
      <w:szCs w:val="28"/>
    </w:rPr>
  </w:style>
  <w:style w:type="character" w:customStyle="1" w:styleId="61">
    <w:name w:val="标题 2 Char"/>
    <w:basedOn w:val="52"/>
    <w:link w:val="5"/>
    <w:qFormat/>
    <w:uiPriority w:val="0"/>
    <w:rPr>
      <w:rFonts w:ascii="Arial" w:hAnsi="Arial" w:eastAsiaTheme="minorEastAsia"/>
      <w:b/>
      <w:bCs/>
      <w:kern w:val="2"/>
      <w:sz w:val="28"/>
      <w:szCs w:val="32"/>
    </w:rPr>
  </w:style>
  <w:style w:type="character" w:customStyle="1" w:styleId="62">
    <w:name w:val="标题 4 Char1"/>
    <w:basedOn w:val="52"/>
    <w:link w:val="6"/>
    <w:qFormat/>
    <w:uiPriority w:val="99"/>
    <w:rPr>
      <w:rFonts w:ascii="Arial" w:hAnsi="Arial" w:eastAsia="黑体"/>
      <w:b/>
      <w:bCs/>
      <w:kern w:val="2"/>
      <w:sz w:val="28"/>
      <w:szCs w:val="28"/>
    </w:rPr>
  </w:style>
  <w:style w:type="character" w:customStyle="1" w:styleId="63">
    <w:name w:val="正文缩进 Char"/>
    <w:link w:val="8"/>
    <w:qFormat/>
    <w:uiPriority w:val="0"/>
    <w:rPr>
      <w:rFonts w:eastAsia="宋体"/>
      <w:kern w:val="2"/>
      <w:sz w:val="21"/>
      <w:szCs w:val="24"/>
      <w:lang w:val="en-US" w:eastAsia="zh-CN" w:bidi="ar-SA"/>
    </w:rPr>
  </w:style>
  <w:style w:type="character" w:customStyle="1" w:styleId="64">
    <w:name w:val="标题 5 Char1"/>
    <w:basedOn w:val="52"/>
    <w:link w:val="7"/>
    <w:qFormat/>
    <w:uiPriority w:val="0"/>
    <w:rPr>
      <w:b/>
      <w:kern w:val="2"/>
      <w:sz w:val="28"/>
      <w:szCs w:val="24"/>
    </w:rPr>
  </w:style>
  <w:style w:type="character" w:customStyle="1" w:styleId="65">
    <w:name w:val="标题 6 Char1"/>
    <w:basedOn w:val="52"/>
    <w:link w:val="9"/>
    <w:qFormat/>
    <w:uiPriority w:val="9"/>
    <w:rPr>
      <w:rFonts w:ascii="Arial" w:hAnsi="Arial" w:eastAsia="黑体"/>
      <w:b/>
      <w:kern w:val="2"/>
      <w:sz w:val="24"/>
      <w:szCs w:val="24"/>
    </w:rPr>
  </w:style>
  <w:style w:type="character" w:customStyle="1" w:styleId="66">
    <w:name w:val="标题 7 Char1"/>
    <w:basedOn w:val="52"/>
    <w:link w:val="10"/>
    <w:qFormat/>
    <w:uiPriority w:val="9"/>
    <w:rPr>
      <w:b/>
      <w:kern w:val="2"/>
      <w:sz w:val="24"/>
      <w:szCs w:val="24"/>
    </w:rPr>
  </w:style>
  <w:style w:type="character" w:customStyle="1" w:styleId="67">
    <w:name w:val="标题 8 Char1"/>
    <w:basedOn w:val="52"/>
    <w:link w:val="11"/>
    <w:qFormat/>
    <w:uiPriority w:val="9"/>
    <w:rPr>
      <w:rFonts w:ascii="Arial" w:hAnsi="Arial" w:eastAsia="黑体"/>
      <w:kern w:val="2"/>
      <w:sz w:val="24"/>
      <w:szCs w:val="24"/>
    </w:rPr>
  </w:style>
  <w:style w:type="character" w:customStyle="1" w:styleId="68">
    <w:name w:val="标题 9 Char1"/>
    <w:basedOn w:val="52"/>
    <w:link w:val="12"/>
    <w:qFormat/>
    <w:uiPriority w:val="0"/>
    <w:rPr>
      <w:rFonts w:ascii="Arial" w:hAnsi="Arial" w:eastAsia="黑体"/>
      <w:kern w:val="2"/>
      <w:sz w:val="21"/>
      <w:szCs w:val="24"/>
    </w:rPr>
  </w:style>
  <w:style w:type="character" w:customStyle="1" w:styleId="69">
    <w:name w:val="批注文字 Char"/>
    <w:link w:val="19"/>
    <w:qFormat/>
    <w:uiPriority w:val="99"/>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8"/>
    <w:qFormat/>
    <w:uiPriority w:val="0"/>
    <w:rPr>
      <w:kern w:val="2"/>
      <w:sz w:val="21"/>
      <w:szCs w:val="24"/>
      <w:shd w:val="clear" w:color="auto" w:fill="000080"/>
    </w:rPr>
  </w:style>
  <w:style w:type="character" w:customStyle="1" w:styleId="74">
    <w:name w:val="正文文本缩进 Char1"/>
    <w:basedOn w:val="52"/>
    <w:link w:val="21"/>
    <w:qFormat/>
    <w:uiPriority w:val="0"/>
    <w:rPr>
      <w:kern w:val="2"/>
      <w:sz w:val="21"/>
      <w:szCs w:val="24"/>
    </w:rPr>
  </w:style>
  <w:style w:type="character" w:customStyle="1" w:styleId="75">
    <w:name w:val="纯文本 Char"/>
    <w:link w:val="26"/>
    <w:qFormat/>
    <w:uiPriority w:val="0"/>
    <w:rPr>
      <w:rFonts w:ascii="宋体" w:hAnsi="Courier New" w:eastAsia="宋体"/>
      <w:kern w:val="2"/>
      <w:sz w:val="21"/>
      <w:lang w:val="en-US" w:eastAsia="zh-CN" w:bidi="ar-SA"/>
    </w:rPr>
  </w:style>
  <w:style w:type="character" w:customStyle="1" w:styleId="76">
    <w:name w:val="正文文本缩进 2 Char1"/>
    <w:link w:val="29"/>
    <w:qFormat/>
    <w:uiPriority w:val="0"/>
    <w:rPr>
      <w:kern w:val="2"/>
      <w:sz w:val="21"/>
      <w:szCs w:val="24"/>
    </w:rPr>
  </w:style>
  <w:style w:type="character" w:customStyle="1" w:styleId="77">
    <w:name w:val="批注框文本 Char"/>
    <w:basedOn w:val="52"/>
    <w:link w:val="30"/>
    <w:qFormat/>
    <w:uiPriority w:val="99"/>
    <w:rPr>
      <w:kern w:val="2"/>
      <w:sz w:val="18"/>
      <w:szCs w:val="18"/>
    </w:rPr>
  </w:style>
  <w:style w:type="character" w:customStyle="1" w:styleId="78">
    <w:name w:val="页脚 Char"/>
    <w:basedOn w:val="52"/>
    <w:link w:val="31"/>
    <w:qFormat/>
    <w:uiPriority w:val="99"/>
    <w:rPr>
      <w:kern w:val="2"/>
      <w:sz w:val="18"/>
      <w:szCs w:val="18"/>
    </w:rPr>
  </w:style>
  <w:style w:type="character" w:customStyle="1" w:styleId="79">
    <w:name w:val="页眉 Char"/>
    <w:link w:val="32"/>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3"/>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4"/>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6"/>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6"/>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3"/>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0"/>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8"/>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5"/>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7"/>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4"/>
    <w:qFormat/>
    <w:uiPriority w:val="0"/>
    <w:pPr>
      <w:tabs>
        <w:tab w:val="right" w:leader="dot" w:pos="9458"/>
      </w:tabs>
    </w:pPr>
    <w:rPr>
      <w:b w:val="0"/>
    </w:rPr>
  </w:style>
  <w:style w:type="paragraph" w:customStyle="1" w:styleId="369">
    <w:name w:val="TOC 标题1"/>
    <w:basedOn w:val="3"/>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6"/>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20"/>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8"/>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2"/>
    <w:link w:val="38"/>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114</Pages>
  <Words>7626</Words>
  <Characters>8082</Characters>
  <Lines>403</Lines>
  <Paragraphs>113</Paragraphs>
  <TotalTime>31</TotalTime>
  <ScaleCrop>false</ScaleCrop>
  <LinksUpToDate>false</LinksUpToDate>
  <CharactersWithSpaces>8241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2024-01-03T06:55:00Z</dcterms:created>
  <dc:creator>微软用户</dc:creator>
  <cp:lastModifiedBy>中正-李工</cp:lastModifiedBy>
  <cp:lastPrinted>2022-06-06T04:43:00Z</cp:lastPrinted>
  <dcterms:modified xsi:type="dcterms:W3CDTF">2026-02-06T03:02:36Z</dcterms:modified>
  <dc:title>招标编号：UHO2010-G0029</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DA11B563D95644239CAA52C37B1C94E3_13</vt:lpwstr>
  </property>
  <property fmtid="{D5CDD505-2E9C-101B-9397-08002B2CF9AE}" pid="4" name="KSOTemplateDocerSaveRecord">
    <vt:lpwstr>eyJoZGlkIjoiMzNiN2JjZGQwODQzNTVmMDg4ZGNmNzRhYmJlZDY2YTUiLCJ1c2VySWQiOiI0NjMwNjU1NzcifQ==</vt:lpwstr>
  </property>
</Properties>
</file>